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B8D7058"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存储系统</w:t>
      </w:r>
    </w:p>
    <w:p w14:paraId="3B62E9FD">
      <w:pPr>
        <w:pStyle w:val="3"/>
        <w:bidi w:val="0"/>
        <w:ind w:left="575" w:leftChars="0" w:hanging="57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存储系统概述</w:t>
      </w:r>
    </w:p>
    <w:p w14:paraId="0D0397A0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整体架构</w:t>
      </w:r>
    </w:p>
    <w:p w14:paraId="558CE3ED">
      <w:pPr>
        <w:ind w:firstLine="420" w:firstLineChars="0"/>
        <w:rPr>
          <w:rFonts w:hint="eastAsia" w:eastAsia="黑体"/>
          <w:lang w:eastAsia="zh-CN"/>
        </w:rPr>
      </w:pPr>
      <w:r>
        <w:rPr>
          <w:rFonts w:hint="eastAsia"/>
          <w:lang w:val="en-US" w:eastAsia="zh-CN"/>
        </w:rPr>
        <w:t>本次设计中，存储系统主要由存储管理单元（Memory Management Unit, MMU）和Cache两部分组成。存储管理单元主要通过对页表的查询和检查，对主存以及Cache的空间进行权限划分，Cache基于局部性原理，支持CPU核对主存的访存操作。存储系统架构如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_Ref23087 \h </w:instrText>
      </w:r>
      <w:r>
        <w:rPr>
          <w:rFonts w:hint="eastAsia"/>
          <w:lang w:val="en-US" w:eastAsia="zh-CN"/>
        </w:rPr>
        <w:fldChar w:fldCharType="separate"/>
      </w:r>
      <w:r>
        <w:t xml:space="preserve">图 </w:t>
      </w:r>
      <w:r>
        <w:fldChar w:fldCharType="begin"/>
      </w:r>
      <w:r>
        <w:instrText xml:space="preserve"> STYLEREF 2 \s </w:instrText>
      </w:r>
      <w:r>
        <w:fldChar w:fldCharType="separate"/>
      </w:r>
      <w:r>
        <w:t>1.1</w:t>
      </w:r>
      <w:r>
        <w:fldChar w:fldCharType="end"/>
      </w:r>
      <w:r>
        <w:rPr>
          <w:rFonts w:hint="eastAsia"/>
          <w:lang w:eastAsia="zh-CN"/>
        </w:rPr>
        <w:t>.</w:t>
      </w:r>
      <w: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所示。</w:t>
      </w:r>
      <w:bookmarkStart w:id="0" w:name="_Ref868"/>
    </w:p>
    <w:p w14:paraId="39450F38">
      <w:pPr>
        <w:pStyle w:val="11"/>
        <w:ind w:firstLine="420" w:firstLineChars="0"/>
        <w:jc w:val="center"/>
        <w:rPr>
          <w:rFonts w:hint="default"/>
          <w:lang w:val="en-US"/>
        </w:rPr>
      </w:pPr>
      <w:bookmarkStart w:id="1" w:name="_Ref27794"/>
      <w:bookmarkStart w:id="2" w:name="_Ref23087"/>
      <w:r>
        <w:t xml:space="preserve">图 </w:t>
      </w:r>
      <w:r>
        <w:fldChar w:fldCharType="begin"/>
      </w:r>
      <w:r>
        <w:instrText xml:space="preserve"> STYLEREF 2 \s </w:instrText>
      </w:r>
      <w:r>
        <w:fldChar w:fldCharType="separate"/>
      </w:r>
      <w:r>
        <w:t>1.1</w:t>
      </w:r>
      <w:r>
        <w:fldChar w:fldCharType="end"/>
      </w:r>
      <w:r>
        <w:rPr>
          <w:rFonts w:hint="eastAsia"/>
          <w:lang w:eastAsia="zh-CN"/>
        </w:rPr>
        <w:t>.</w:t>
      </w:r>
      <w:r>
        <w:fldChar w:fldCharType="begin"/>
      </w:r>
      <w:r>
        <w:instrText xml:space="preserve"> SEQ 图 \* ARABIC \s 2 </w:instrText>
      </w:r>
      <w:r>
        <w:fldChar w:fldCharType="separate"/>
      </w:r>
      <w:r>
        <w:t>1</w:t>
      </w:r>
      <w:r>
        <w:fldChar w:fldCharType="end"/>
      </w:r>
      <w:bookmarkEnd w:id="1"/>
      <w:r>
        <w:rPr>
          <w:rFonts w:hint="eastAsia" w:eastAsia="黑体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-74930</wp:posOffset>
            </wp:positionH>
            <wp:positionV relativeFrom="paragraph">
              <wp:posOffset>189865</wp:posOffset>
            </wp:positionV>
            <wp:extent cx="5571490" cy="2526665"/>
            <wp:effectExtent l="0" t="0" r="10160" b="6985"/>
            <wp:wrapSquare wrapText="bothSides"/>
            <wp:docPr id="2" name="图片 2" descr="超标量存储系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超标量存储系统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"/>
      <w:r>
        <w:rPr>
          <w:rFonts w:hint="eastAsia"/>
          <w:lang w:val="en-US" w:eastAsia="zh-CN"/>
        </w:rPr>
        <w:t xml:space="preserve"> 存储系统整体架构图</w:t>
      </w:r>
    </w:p>
    <w:bookmarkEnd w:id="0"/>
    <w:p w14:paraId="565B5B11">
      <w:pPr>
        <w:ind w:firstLine="420" w:firstLineChars="0"/>
        <w:rPr>
          <w:rFonts w:hint="eastAsia"/>
          <w:lang w:val="en-US" w:eastAsia="zh-CN"/>
        </w:rPr>
      </w:pPr>
    </w:p>
    <w:p w14:paraId="3A34B52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其中，MMU包括TLB（快表）与PTW（页表遍历）两个模块，Cache则由Dcache、Icache和L2 Cache三部分组成。</w:t>
      </w:r>
    </w:p>
    <w:p w14:paraId="5AFD25A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存储系统中，MMU主要与CPU核中的EX（执行）、IFU（取指）、LSU（访存）、CSR（状态控制寄存器）和Retire（出局）交互，主要进行虚实地址转换，以及page fault和access fault的检测。</w:t>
      </w:r>
    </w:p>
    <w:p w14:paraId="151590B6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che部分与LSU、MMU以及DDR进行交互，负责支撑处理器从存储器中取指令、以及load和store指令的执行。对于取指来说，本系统最高支持同时读取32字的指令。对于访存指令，存储系统提供了并发访问的功能，能同时支持四条load或store指令的同时访问。</w:t>
      </w:r>
    </w:p>
    <w:p w14:paraId="37562FD1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接口定义</w:t>
      </w:r>
    </w:p>
    <w:p w14:paraId="361F72CA">
      <w:pPr>
        <w:numPr>
          <w:ilvl w:val="0"/>
          <w:numId w:val="2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MMU输入输出信号</w:t>
      </w:r>
    </w:p>
    <w:p w14:paraId="09BF5221">
      <w:pPr>
        <w:widowControl w:val="0"/>
        <w:numPr>
          <w:numId w:val="0"/>
        </w:numPr>
        <w:jc w:val="left"/>
        <w:rPr>
          <w:rFonts w:hint="eastAsia"/>
          <w:lang w:val="en-US" w:eastAsia="zh-CN"/>
        </w:rPr>
      </w:pPr>
    </w:p>
    <w:p w14:paraId="72789764">
      <w:pPr>
        <w:widowControl w:val="0"/>
        <w:numPr>
          <w:numId w:val="0"/>
        </w:numPr>
        <w:jc w:val="left"/>
        <w:rPr>
          <w:rFonts w:hint="eastAsia"/>
          <w:lang w:val="en-US" w:eastAsia="zh-CN"/>
        </w:rPr>
      </w:pPr>
    </w:p>
    <w:p w14:paraId="289FF976">
      <w:pPr>
        <w:numPr>
          <w:ilvl w:val="0"/>
          <w:numId w:val="2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Cache输入输出信号</w:t>
      </w:r>
    </w:p>
    <w:p w14:paraId="54270CCB">
      <w:pPr>
        <w:pStyle w:val="11"/>
        <w:numPr>
          <w:numId w:val="0"/>
        </w:numPr>
        <w:jc w:val="center"/>
        <w:rPr>
          <w:rFonts w:hint="default" w:eastAsia="黑体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STYLEREF 2 \s </w:instrText>
      </w:r>
      <w:r>
        <w:fldChar w:fldCharType="separate"/>
      </w:r>
      <w:r>
        <w:t>1.1</w:t>
      </w:r>
      <w:r>
        <w:fldChar w:fldCharType="end"/>
      </w:r>
      <w:r>
        <w:rPr>
          <w:rFonts w:hint="eastAsia"/>
          <w:lang w:eastAsia="zh-CN"/>
        </w:rPr>
        <w:t>.</w:t>
      </w:r>
      <w:r>
        <w:fldChar w:fldCharType="begin"/>
      </w:r>
      <w:r>
        <w:instrText xml:space="preserve"> SEQ 表 \* ARABIC \s 2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 xml:space="preserve"> Cache输入信号</w:t>
      </w:r>
    </w:p>
    <w:tbl>
      <w:tblPr>
        <w:tblStyle w:val="15"/>
        <w:tblW w:w="0" w:type="auto"/>
        <w:tblInd w:w="-4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560"/>
        <w:gridCol w:w="889"/>
        <w:gridCol w:w="1142"/>
        <w:gridCol w:w="3978"/>
      </w:tblGrid>
      <w:tr w14:paraId="181CCAB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560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  <w:tl2br w:val="nil"/>
            </w:tcBorders>
            <w:shd w:val="clear" w:color="auto" w:fill="FFFFFF"/>
          </w:tcPr>
          <w:p w14:paraId="76EDFE1A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名称</w:t>
            </w:r>
          </w:p>
        </w:tc>
        <w:tc>
          <w:tcPr>
            <w:tcW w:w="889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7694D05E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长度</w:t>
            </w:r>
          </w:p>
        </w:tc>
        <w:tc>
          <w:tcPr>
            <w:tcW w:w="1142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3C7940AF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来源</w:t>
            </w:r>
          </w:p>
        </w:tc>
        <w:tc>
          <w:tcPr>
            <w:tcW w:w="3978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10E39773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含义</w:t>
            </w:r>
          </w:p>
        </w:tc>
      </w:tr>
      <w:tr w14:paraId="777387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560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7588161C">
            <w:pPr>
              <w:keepNext w:val="0"/>
              <w:keepLines w:val="0"/>
              <w:widowControl/>
              <w:suppressLineNumbers w:val="0"/>
              <w:shd w:val="clear" w:fill="FFFFFF"/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i_lsu_drive</w:t>
            </w:r>
            <w:r>
              <w:rPr>
                <w:rFonts w:hint="eastAsia" w:ascii="Times New Roman" w:hAnsi="Times New Roman" w:eastAsia="Consolas" w:cs="Times New Roman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0</w:t>
            </w: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_cache</w:t>
            </w:r>
          </w:p>
        </w:tc>
        <w:tc>
          <w:tcPr>
            <w:tcW w:w="889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1DE9E718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1142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715024C4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LSU</w:t>
            </w:r>
          </w:p>
        </w:tc>
        <w:tc>
          <w:tcPr>
            <w:tcW w:w="3978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0C871BA5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来自LSU的请求信号</w:t>
            </w:r>
          </w:p>
        </w:tc>
      </w:tr>
      <w:tr w14:paraId="41D3FC8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560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742DB7A3">
            <w:pPr>
              <w:keepNext w:val="0"/>
              <w:keepLines w:val="0"/>
              <w:widowControl/>
              <w:suppressLineNumbers w:val="0"/>
              <w:shd w:val="clear" w:fill="FFFFFF"/>
              <w:spacing w:line="360" w:lineRule="auto"/>
              <w:jc w:val="both"/>
              <w:rPr>
                <w:rFonts w:hint="default" w:ascii="Times New Roman" w:hAnsi="Times New Roman" w:eastAsia="Consolas" w:cs="Times New Roman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</w:pPr>
            <w:r>
              <w:rPr>
                <w:rFonts w:hint="default" w:ascii="Times New Roman" w:hAnsi="Times New Roman" w:eastAsia="Consolas" w:cs="Times New Roman"/>
                <w:b w:val="0"/>
                <w:bCs w:val="0"/>
                <w:color w:val="000000"/>
                <w:kern w:val="0"/>
                <w:sz w:val="21"/>
                <w:szCs w:val="21"/>
                <w:shd w:val="clear" w:fill="FFFFFF"/>
                <w:lang w:val="en-US" w:eastAsia="zh-CN" w:bidi="ar"/>
              </w:rPr>
              <w:t>i_freeNext0_lsu</w:t>
            </w:r>
          </w:p>
        </w:tc>
        <w:tc>
          <w:tcPr>
            <w:tcW w:w="889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0F3801E9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1142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3832D04D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LSU</w:t>
            </w:r>
          </w:p>
        </w:tc>
        <w:tc>
          <w:tcPr>
            <w:tcW w:w="3978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1853331B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驱动LSU后得到的应答信号</w:t>
            </w:r>
          </w:p>
        </w:tc>
      </w:tr>
      <w:tr w14:paraId="1811D06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5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DBB3D3B">
            <w:pPr>
              <w:keepNext w:val="0"/>
              <w:keepLines w:val="0"/>
              <w:widowControl/>
              <w:suppressLineNumbers w:val="0"/>
              <w:shd w:val="clear" w:fill="FFFFFF"/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i_lsu_PA0_34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5DFEFCC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34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6E0E3B7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LSU</w:t>
            </w:r>
          </w:p>
        </w:tc>
        <w:tc>
          <w:tcPr>
            <w:tcW w:w="397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3E710B2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来自LSU的物理地址</w:t>
            </w:r>
          </w:p>
        </w:tc>
      </w:tr>
      <w:tr w14:paraId="00759C3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5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3B4803D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i_lsu_storeData0_32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0A39C7C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32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E5D5139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LSU</w:t>
            </w:r>
          </w:p>
        </w:tc>
        <w:tc>
          <w:tcPr>
            <w:tcW w:w="397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F558543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来自LSU的写入数据</w:t>
            </w:r>
          </w:p>
        </w:tc>
      </w:tr>
      <w:tr w14:paraId="26CA36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5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CF70B1C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i_lsu_rd0_5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ED21E8E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5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BF4F00F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LSU</w:t>
            </w:r>
          </w:p>
        </w:tc>
        <w:tc>
          <w:tcPr>
            <w:tcW w:w="397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BF6DF3C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当前指令对应的寄存器编号</w:t>
            </w:r>
          </w:p>
        </w:tc>
      </w:tr>
      <w:tr w14:paraId="1E51D6D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5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88608C6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i_lsu_index0_6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188EE52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6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3395587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LSU</w:t>
            </w:r>
          </w:p>
        </w:tc>
        <w:tc>
          <w:tcPr>
            <w:tcW w:w="397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8C782A6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当前指令对应的指令标号</w:t>
            </w:r>
          </w:p>
        </w:tc>
      </w:tr>
      <w:tr w14:paraId="59CC63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5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14AE43C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i_lsu_flag0_10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D9784B4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10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39BA8FD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LSU</w:t>
            </w:r>
          </w:p>
        </w:tc>
        <w:tc>
          <w:tcPr>
            <w:tcW w:w="397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8A3F57E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来自LSU的标记位，其中第10位指示当前指令是load还是store</w:t>
            </w:r>
          </w:p>
        </w:tc>
      </w:tr>
      <w:tr w14:paraId="2C7979A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5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EC2EF70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i_lsu_bypass0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1B3FCD4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E4D8CFC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LSU</w:t>
            </w:r>
          </w:p>
        </w:tc>
        <w:tc>
          <w:tcPr>
            <w:tcW w:w="397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5504EA0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当前指令是否需要经过旁路</w:t>
            </w:r>
          </w:p>
        </w:tc>
      </w:tr>
      <w:tr w14:paraId="3690B2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5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02FD9AF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i_ptw0_drive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A3C9D1C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AC3A3EA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MMU</w:t>
            </w:r>
          </w:p>
        </w:tc>
        <w:tc>
          <w:tcPr>
            <w:tcW w:w="397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2C0FC16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MMU页表遍历的请求信号</w:t>
            </w:r>
          </w:p>
        </w:tc>
      </w:tr>
      <w:tr w14:paraId="377137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5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16C24D6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i_freeNext_ptw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E02739D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EB27BA4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MMU</w:t>
            </w:r>
          </w:p>
        </w:tc>
        <w:tc>
          <w:tcPr>
            <w:tcW w:w="397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1BB301B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驱动MMU后得到的应答信号</w:t>
            </w:r>
          </w:p>
        </w:tc>
      </w:tr>
      <w:tr w14:paraId="0D648D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5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5F2FDEF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i_ptw_ptePA_34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5F8A5F5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34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85FAFD6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MMU</w:t>
            </w:r>
          </w:p>
        </w:tc>
        <w:tc>
          <w:tcPr>
            <w:tcW w:w="397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64E41CD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MMU页表遍历时发来的物理地址</w:t>
            </w:r>
          </w:p>
        </w:tc>
      </w:tr>
      <w:tr w14:paraId="3D409D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5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BCCD0EB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i_ifu_drive0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1EBBFB7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A25DC08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IFU</w:t>
            </w:r>
          </w:p>
        </w:tc>
        <w:tc>
          <w:tcPr>
            <w:tcW w:w="397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6AC6FBF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来自IFU的请求信号</w:t>
            </w:r>
          </w:p>
        </w:tc>
      </w:tr>
      <w:tr w14:paraId="5A66AB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B6B904C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i_freeNext0_ifu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206BC23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CDE21BB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IFU</w:t>
            </w:r>
          </w:p>
        </w:tc>
        <w:tc>
          <w:tcPr>
            <w:tcW w:w="397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5F8F9A3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驱动IFU后得到的应答信号</w:t>
            </w:r>
          </w:p>
        </w:tc>
      </w:tr>
      <w:tr w14:paraId="54B5C95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5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5B3CD9A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i_ifu_PA0_34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2730F3A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34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A509C10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IFU</w:t>
            </w:r>
          </w:p>
        </w:tc>
        <w:tc>
          <w:tcPr>
            <w:tcW w:w="397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C1B43DE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来自IFU的物理地址</w:t>
            </w:r>
          </w:p>
        </w:tc>
      </w:tr>
      <w:tr w14:paraId="03396A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5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FD368CC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i_freeNext_retire_load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6BD0E9D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B82BD88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出局</w:t>
            </w:r>
          </w:p>
        </w:tc>
        <w:tc>
          <w:tcPr>
            <w:tcW w:w="397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C880478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驱动出局后得到的应答信号</w:t>
            </w:r>
          </w:p>
        </w:tc>
      </w:tr>
      <w:tr w14:paraId="5C1AB8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5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BCC01BA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i_DDR_drive_cache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19CF0B8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60666A6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主存</w:t>
            </w:r>
          </w:p>
        </w:tc>
        <w:tc>
          <w:tcPr>
            <w:tcW w:w="397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2EBBEEA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来自主存的请求信号</w:t>
            </w:r>
          </w:p>
        </w:tc>
      </w:tr>
      <w:tr w14:paraId="004B0E6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5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E7672FF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i_read_freeNext_DDR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75AE73B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7F21D5C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主存</w:t>
            </w:r>
          </w:p>
        </w:tc>
        <w:tc>
          <w:tcPr>
            <w:tcW w:w="397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1AF9B77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驱动主存读Cache line后得到的应答信号</w:t>
            </w:r>
          </w:p>
        </w:tc>
      </w:tr>
      <w:tr w14:paraId="286628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5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417F350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i_write_freeNext_DDR</w:t>
            </w:r>
          </w:p>
        </w:tc>
        <w:tc>
          <w:tcPr>
            <w:tcW w:w="88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FE1E954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36B9E9B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主存</w:t>
            </w:r>
          </w:p>
        </w:tc>
        <w:tc>
          <w:tcPr>
            <w:tcW w:w="3978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6A1116B">
            <w:pPr>
              <w:widowControl w:val="0"/>
              <w:numPr>
                <w:numId w:val="0"/>
              </w:numPr>
              <w:spacing w:line="360" w:lineRule="auto"/>
              <w:jc w:val="both"/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驱动主存写Cache line后得到的应答信号</w:t>
            </w:r>
          </w:p>
        </w:tc>
      </w:tr>
      <w:tr w14:paraId="6959BB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560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top"/>
          </w:tcPr>
          <w:p w14:paraId="3AFF4919">
            <w:pPr>
              <w:widowControl w:val="0"/>
              <w:numPr>
                <w:ilvl w:val="0"/>
                <w:numId w:val="0"/>
              </w:numPr>
              <w:spacing w:line="360" w:lineRule="auto"/>
              <w:ind w:left="0" w:leftChars="0" w:firstLine="0" w:firstLineChars="0"/>
              <w:jc w:val="both"/>
              <w:rPr>
                <w:rFonts w:hint="default" w:ascii="Times New Roman" w:hAnsi="Times New Roman" w:eastAsia="宋体" w:cs="Times New Roman"/>
                <w:b w:val="0"/>
                <w:color w:val="000000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i_DDR_refill_data_256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top"/>
          </w:tcPr>
          <w:p w14:paraId="214C15AF">
            <w:pPr>
              <w:widowControl w:val="0"/>
              <w:numPr>
                <w:ilvl w:val="0"/>
                <w:numId w:val="0"/>
              </w:numPr>
              <w:spacing w:line="360" w:lineRule="auto"/>
              <w:ind w:left="0" w:leftChars="0" w:firstLine="0" w:firstLineChars="0"/>
              <w:jc w:val="both"/>
              <w:rPr>
                <w:rFonts w:hint="default" w:ascii="Times New Roman" w:hAnsi="Times New Roman" w:eastAsia="宋体" w:cs="Times New Roman"/>
                <w:b w:val="0"/>
                <w:color w:val="000000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256</w:t>
            </w:r>
          </w:p>
        </w:tc>
        <w:tc>
          <w:tcPr>
            <w:tcW w:w="1142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top"/>
          </w:tcPr>
          <w:p w14:paraId="2C81E884">
            <w:pPr>
              <w:widowControl w:val="0"/>
              <w:numPr>
                <w:ilvl w:val="0"/>
                <w:numId w:val="0"/>
              </w:numPr>
              <w:spacing w:line="360" w:lineRule="auto"/>
              <w:ind w:left="0" w:leftChars="0" w:firstLine="0" w:firstLineChars="0"/>
              <w:jc w:val="both"/>
              <w:rPr>
                <w:rFonts w:hint="default" w:ascii="Times New Roman" w:hAnsi="Times New Roman" w:eastAsia="宋体" w:cs="Times New Roman"/>
                <w:b w:val="0"/>
                <w:color w:val="000000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主存</w:t>
            </w:r>
          </w:p>
        </w:tc>
        <w:tc>
          <w:tcPr>
            <w:tcW w:w="3978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top"/>
          </w:tcPr>
          <w:p w14:paraId="4586CA9C">
            <w:pPr>
              <w:widowControl w:val="0"/>
              <w:numPr>
                <w:ilvl w:val="0"/>
                <w:numId w:val="0"/>
              </w:numPr>
              <w:spacing w:line="360" w:lineRule="auto"/>
              <w:ind w:left="0" w:leftChars="0" w:firstLine="0" w:firstLineChars="0"/>
              <w:jc w:val="both"/>
              <w:rPr>
                <w:rFonts w:hint="default" w:ascii="Times New Roman" w:hAnsi="Times New Roman" w:eastAsia="宋体" w:cs="Times New Roman"/>
                <w:b w:val="0"/>
                <w:color w:val="000000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主存回填的Cache line</w:t>
            </w:r>
          </w:p>
        </w:tc>
      </w:tr>
    </w:tbl>
    <w:p w14:paraId="7465AE23">
      <w:pPr>
        <w:widowControl w:val="0"/>
        <w:numPr>
          <w:numId w:val="0"/>
        </w:numPr>
        <w:jc w:val="left"/>
        <w:rPr>
          <w:rFonts w:hint="eastAsia"/>
          <w:lang w:val="en-US" w:eastAsia="zh-CN"/>
        </w:rPr>
      </w:pPr>
    </w:p>
    <w:p w14:paraId="64C3B712">
      <w:pPr>
        <w:pStyle w:val="11"/>
        <w:widowControl w:val="0"/>
        <w:numPr>
          <w:numId w:val="0"/>
        </w:numPr>
        <w:jc w:val="center"/>
        <w:rPr>
          <w:rFonts w:hint="eastAsia" w:eastAsia="黑体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STYLEREF 2 \s </w:instrText>
      </w:r>
      <w:r>
        <w:fldChar w:fldCharType="separate"/>
      </w:r>
      <w:r>
        <w:t>1.1</w:t>
      </w:r>
      <w:r>
        <w:fldChar w:fldCharType="end"/>
      </w:r>
      <w:r>
        <w:rPr>
          <w:rFonts w:hint="eastAsia"/>
          <w:lang w:eastAsia="zh-CN"/>
        </w:rPr>
        <w:t>.</w:t>
      </w:r>
      <w:r>
        <w:fldChar w:fldCharType="begin"/>
      </w:r>
      <w:r>
        <w:instrText xml:space="preserve"> SEQ 表 \* ARABIC \s 2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t xml:space="preserve"> Cache输出信号</w:t>
      </w:r>
    </w:p>
    <w:tbl>
      <w:tblPr>
        <w:tblStyle w:val="15"/>
        <w:tblW w:w="0" w:type="auto"/>
        <w:tblInd w:w="-3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620"/>
        <w:gridCol w:w="872"/>
        <w:gridCol w:w="1121"/>
        <w:gridCol w:w="3945"/>
      </w:tblGrid>
      <w:tr w14:paraId="466BF0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20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  <w:tl2br w:val="nil"/>
            </w:tcBorders>
            <w:shd w:val="clear" w:color="auto" w:fill="FFFFFF"/>
          </w:tcPr>
          <w:p w14:paraId="27D52179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名称</w:t>
            </w:r>
          </w:p>
        </w:tc>
        <w:tc>
          <w:tcPr>
            <w:tcW w:w="872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78CC2DBB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长度</w:t>
            </w:r>
          </w:p>
        </w:tc>
        <w:tc>
          <w:tcPr>
            <w:tcW w:w="1121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540E5DC1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去向</w:t>
            </w:r>
          </w:p>
        </w:tc>
        <w:tc>
          <w:tcPr>
            <w:tcW w:w="3945" w:type="dxa"/>
            <w:tcBorders>
              <w:top w:val="single" w:color="000000" w:sz="12" w:space="0"/>
              <w:left w:val="nil"/>
              <w:bottom w:val="single" w:color="000000" w:sz="4" w:space="0"/>
              <w:right w:val="nil"/>
            </w:tcBorders>
            <w:shd w:val="clear" w:color="auto" w:fill="FFFFFF"/>
          </w:tcPr>
          <w:p w14:paraId="487556A4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vertAlign w:val="baseline"/>
                <w:lang w:val="en-US" w:eastAsia="zh-CN"/>
              </w:rPr>
              <w:t>含义</w:t>
            </w:r>
          </w:p>
        </w:tc>
      </w:tr>
      <w:tr w14:paraId="3B1FCB3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20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0260B93B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o_lsu_free0_cache</w:t>
            </w:r>
          </w:p>
        </w:tc>
        <w:tc>
          <w:tcPr>
            <w:tcW w:w="872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516C39B2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1121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1CD67DD4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LSU</w:t>
            </w:r>
          </w:p>
        </w:tc>
        <w:tc>
          <w:tcPr>
            <w:tcW w:w="394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auto" w:fill="FFFFFF"/>
          </w:tcPr>
          <w:p w14:paraId="4496C9DB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给LSU的应答信号</w:t>
            </w:r>
          </w:p>
        </w:tc>
      </w:tr>
      <w:tr w14:paraId="462F0F9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D055A79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o_driveNext0_lsu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31DB3ED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11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AE15C20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LSU</w:t>
            </w:r>
          </w:p>
        </w:tc>
        <w:tc>
          <w:tcPr>
            <w:tcW w:w="39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CF54A14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Store执行完毕驱动LSU的请求信号</w:t>
            </w:r>
          </w:p>
        </w:tc>
      </w:tr>
      <w:tr w14:paraId="6D1CCD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D2C8BD4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o_lsu_rd0_5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1581DB0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5</w:t>
            </w:r>
          </w:p>
        </w:tc>
        <w:tc>
          <w:tcPr>
            <w:tcW w:w="11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EBC80AE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LSU</w:t>
            </w:r>
          </w:p>
        </w:tc>
        <w:tc>
          <w:tcPr>
            <w:tcW w:w="39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1DB2824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指令对应的寄存器编号</w:t>
            </w:r>
          </w:p>
        </w:tc>
      </w:tr>
      <w:tr w14:paraId="7C8EB1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0899879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o_lsu_index0_6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094DF78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6</w:t>
            </w:r>
          </w:p>
        </w:tc>
        <w:tc>
          <w:tcPr>
            <w:tcW w:w="11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B3842C3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LSU</w:t>
            </w:r>
          </w:p>
        </w:tc>
        <w:tc>
          <w:tcPr>
            <w:tcW w:w="39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4EEFA34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指令对应的指令标号</w:t>
            </w:r>
          </w:p>
        </w:tc>
      </w:tr>
      <w:tr w14:paraId="77158D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D42DAF7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o_lsu_flag0_10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768F721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10</w:t>
            </w:r>
          </w:p>
        </w:tc>
        <w:tc>
          <w:tcPr>
            <w:tcW w:w="11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BFD5EA0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LSU</w:t>
            </w:r>
          </w:p>
        </w:tc>
        <w:tc>
          <w:tcPr>
            <w:tcW w:w="39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07C3C12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给LSU的标记位，其中第10位指示当前指令是load还是store</w:t>
            </w:r>
          </w:p>
        </w:tc>
      </w:tr>
      <w:tr w14:paraId="05771D0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2ECE31D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o_lsu_bypass0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F79B165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11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DFCE427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LSU</w:t>
            </w:r>
          </w:p>
        </w:tc>
        <w:tc>
          <w:tcPr>
            <w:tcW w:w="39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CDFF02A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指令是否需要经过旁路</w:t>
            </w:r>
          </w:p>
        </w:tc>
      </w:tr>
      <w:tr w14:paraId="6507F8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F17DA87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o_ptw0_free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BCBDCB8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11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554EA91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MMU</w:t>
            </w:r>
          </w:p>
        </w:tc>
        <w:tc>
          <w:tcPr>
            <w:tcW w:w="39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36BF9FA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给MMU的应答信号</w:t>
            </w:r>
          </w:p>
        </w:tc>
      </w:tr>
      <w:tr w14:paraId="6CFBDBB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5122164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o_pte_32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3622AC8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32</w:t>
            </w:r>
          </w:p>
        </w:tc>
        <w:tc>
          <w:tcPr>
            <w:tcW w:w="11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FE3D75A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MMU</w:t>
            </w:r>
          </w:p>
        </w:tc>
        <w:tc>
          <w:tcPr>
            <w:tcW w:w="39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A9152C0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页表项</w:t>
            </w:r>
          </w:p>
        </w:tc>
      </w:tr>
      <w:tr w14:paraId="317AD8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A4911BC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o_ifu_free0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4C0DC6F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11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A902F03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IFU</w:t>
            </w:r>
          </w:p>
        </w:tc>
        <w:tc>
          <w:tcPr>
            <w:tcW w:w="39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6A5EEDA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给IFU的应答信号</w:t>
            </w:r>
          </w:p>
        </w:tc>
      </w:tr>
      <w:tr w14:paraId="6BF2D5E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C2D3E8F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o_driveNext0_ifu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EDD2CE0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11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9E9E188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IFU</w:t>
            </w:r>
          </w:p>
        </w:tc>
        <w:tc>
          <w:tcPr>
            <w:tcW w:w="39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B8065A3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取指令完毕驱动IFU的请求信号</w:t>
            </w:r>
          </w:p>
        </w:tc>
      </w:tr>
      <w:tr w14:paraId="475CED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5EEC954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o_instr0_to_ifu_256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562E4DB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256</w:t>
            </w:r>
          </w:p>
        </w:tc>
        <w:tc>
          <w:tcPr>
            <w:tcW w:w="11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A9AE5D2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IFU</w:t>
            </w:r>
          </w:p>
        </w:tc>
        <w:tc>
          <w:tcPr>
            <w:tcW w:w="39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17B7C4B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取指令完毕给IFU的指令</w:t>
            </w:r>
          </w:p>
        </w:tc>
      </w:tr>
      <w:tr w14:paraId="3F8DB0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00D2FF9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o_driveNext_retire_load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3C9F7A4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11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1FEAA3C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出局</w:t>
            </w:r>
          </w:p>
        </w:tc>
        <w:tc>
          <w:tcPr>
            <w:tcW w:w="39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C0087AF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Load执行完毕驱动出局的请求信号</w:t>
            </w:r>
          </w:p>
        </w:tc>
      </w:tr>
      <w:tr w14:paraId="3C3EDA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CBD7F38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o_loadData0_to_retire_38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B160A16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38</w:t>
            </w:r>
          </w:p>
        </w:tc>
        <w:tc>
          <w:tcPr>
            <w:tcW w:w="11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40A57725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出局</w:t>
            </w:r>
          </w:p>
        </w:tc>
        <w:tc>
          <w:tcPr>
            <w:tcW w:w="39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B5D6E61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Load执行完毕输出的指令标号和数据</w:t>
            </w:r>
          </w:p>
        </w:tc>
      </w:tr>
      <w:tr w14:paraId="1A59284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153A02E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o_DDR_free_cache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301ABB9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11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42F7375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主存</w:t>
            </w:r>
          </w:p>
        </w:tc>
        <w:tc>
          <w:tcPr>
            <w:tcW w:w="39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2BD1491D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给主存的应答信号</w:t>
            </w:r>
          </w:p>
        </w:tc>
      </w:tr>
      <w:tr w14:paraId="793169B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8BA753E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o_read_driveNext_DDR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958D5BA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11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98FE40E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主存</w:t>
            </w:r>
          </w:p>
        </w:tc>
        <w:tc>
          <w:tcPr>
            <w:tcW w:w="39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D0395C8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读主存的请求信号</w:t>
            </w:r>
          </w:p>
        </w:tc>
      </w:tr>
      <w:tr w14:paraId="1C9F082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E4DFE62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o_write_driveNext_DDR</w:t>
            </w:r>
          </w:p>
        </w:tc>
        <w:tc>
          <w:tcPr>
            <w:tcW w:w="872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5A71365E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1121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0A01933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主存</w:t>
            </w:r>
          </w:p>
        </w:tc>
        <w:tc>
          <w:tcPr>
            <w:tcW w:w="394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874033A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写主存的请求信号</w:t>
            </w:r>
          </w:p>
        </w:tc>
      </w:tr>
      <w:tr w14:paraId="4B80732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20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  <w:vAlign w:val="top"/>
          </w:tcPr>
          <w:p w14:paraId="1594012A">
            <w:pPr>
              <w:widowControl w:val="0"/>
              <w:numPr>
                <w:ilvl w:val="0"/>
                <w:numId w:val="0"/>
              </w:numPr>
              <w:spacing w:line="360" w:lineRule="auto"/>
              <w:ind w:left="0" w:leftChars="0" w:firstLine="0" w:firstLineChars="0"/>
              <w:jc w:val="left"/>
              <w:rPr>
                <w:rFonts w:hint="default" w:eastAsia="宋体" w:asciiTheme="minorAscii" w:hAnsiTheme="minorAscii" w:cstheme="minorBidi"/>
                <w:b w:val="0"/>
                <w:color w:val="000000"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o_write_data_to_DDR_256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56AC613E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256</w:t>
            </w:r>
          </w:p>
        </w:tc>
        <w:tc>
          <w:tcPr>
            <w:tcW w:w="1121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7E078D2E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主存</w:t>
            </w:r>
          </w:p>
        </w:tc>
        <w:tc>
          <w:tcPr>
            <w:tcW w:w="3945" w:type="dxa"/>
            <w:tcBorders>
              <w:top w:val="nil"/>
              <w:left w:val="nil"/>
              <w:bottom w:val="single" w:color="000000" w:sz="12" w:space="0"/>
              <w:right w:val="nil"/>
            </w:tcBorders>
            <w:shd w:val="clear" w:color="auto" w:fill="FFFFFF"/>
          </w:tcPr>
          <w:p w14:paraId="14498F16">
            <w:pPr>
              <w:widowControl w:val="0"/>
              <w:numPr>
                <w:numId w:val="0"/>
              </w:numPr>
              <w:spacing w:line="360" w:lineRule="auto"/>
              <w:jc w:val="left"/>
              <w:rPr>
                <w:rFonts w:hint="default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b w:val="0"/>
                <w:color w:val="000000"/>
                <w:sz w:val="21"/>
                <w:szCs w:val="21"/>
                <w:vertAlign w:val="baseline"/>
                <w:lang w:val="en-US" w:eastAsia="zh-CN"/>
              </w:rPr>
              <w:t>写主存的数据</w:t>
            </w:r>
          </w:p>
        </w:tc>
      </w:tr>
    </w:tbl>
    <w:p w14:paraId="08F7CAC3">
      <w:pPr>
        <w:widowControl w:val="0"/>
        <w:numPr>
          <w:numId w:val="0"/>
        </w:numPr>
        <w:jc w:val="left"/>
        <w:rPr>
          <w:rFonts w:hint="default"/>
          <w:lang w:val="en-US" w:eastAsia="zh-CN"/>
        </w:rPr>
      </w:pPr>
    </w:p>
    <w:p w14:paraId="4F8638A9">
      <w:pPr>
        <w:widowControl w:val="0"/>
        <w:numPr>
          <w:numId w:val="0"/>
        </w:numPr>
        <w:ind w:firstLine="240" w:firstLineChars="10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LSU的存储访问、IFU的取指令，都是支持四路并发的，其中LSU可以实现三路store一路load的并行处理，在此只列出部分端口。</w:t>
      </w:r>
    </w:p>
    <w:p w14:paraId="79EC6E24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工作机制</w:t>
      </w:r>
    </w:p>
    <w:p w14:paraId="1F6D92D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IFU进行取指令或者执行模块遇到load/store指令时，存储系统将被启动。在IFU需要取指令时，首先会将PC作为虚拟地址发往ITLB，如果命中ITLB，将会直接给出一个物理地址。IFU将会在该物理地址的基础上，同时产生三个缓存行的物理地址访问Icache。由于Icache采用了4个bank并行访问的架构，这三个物理地址可以同时访问三个相邻缓存行。</w:t>
      </w:r>
    </w:p>
    <w:p w14:paraId="60A5DA6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load/store指令来说，可以同时进行4条指令的并行访问。当执行模块产生访存指令的虚拟地址后，首先进入DTLB进行虚实地址转换，转换完成后，将对应的物理地址发往LSU，由LSU检测地址相关性，以及调度访问Dcache的顺序。</w:t>
      </w:r>
    </w:p>
    <w:p w14:paraId="3A9F662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ITLB和DTLB的工作中，如果发生TLB缺失，则会访问L2级别的TLB；在L2级别再缺失，则会启动PTW模块对Dcache进行访问。如果在访问TLB或者在进行页表遍历的途中出现了缺页异常，则会启动中断异常处理模块；页表遍历途中或TLB命中产生的物理地址，会经过PMP（物理存储保护）检测是否有Access Fault。其中，取指令时出现的异常，会直接访问中断异常模块进行异常处理，load/store指令产生的异常则会发往出局模块。</w:t>
      </w:r>
    </w:p>
    <w:p w14:paraId="25C83CC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本次设计中Icache、Dcache都为32KB大小，缓存行的大小为32B，Icache两路组相联，使用fifo替换策略，Dcache采用八路组相联，采用PLRU替换策略。对于LSU来说，Dcache有4个独立的存储访问端口，LSU会根据需要分别发出对应的事件和地址。其中，Dcache根据物理地址的[ 6 : 5 ]位来区分地址对应的是哪一个bank。IFU和Icache的交互也是类似的。</w:t>
      </w:r>
    </w:p>
    <w:p w14:paraId="187BDB1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当L1级的Cache缺失时，则会访问L2级的Cache。L2 Cache根据物理地址的[ 7 : 5 ]位区分出了8个bank，每两个bank对应Icache、Dcache中的一个。L2级采用八路组相联，使用的是PLRU替换策略。对于同时访问同级别Cache冲突的情况，都采用轮询仲裁的方式进行处理。</w:t>
      </w:r>
    </w:p>
    <w:p w14:paraId="759E124A">
      <w:pPr>
        <w:ind w:firstLine="420" w:firstLineChars="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904875</wp:posOffset>
            </wp:positionH>
            <wp:positionV relativeFrom="paragraph">
              <wp:posOffset>153670</wp:posOffset>
            </wp:positionV>
            <wp:extent cx="3388995" cy="3757930"/>
            <wp:effectExtent l="0" t="0" r="1905" b="13970"/>
            <wp:wrapNone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88995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9FADAA">
      <w:pPr>
        <w:ind w:firstLine="420" w:firstLineChars="0"/>
        <w:rPr>
          <w:rFonts w:hint="default"/>
          <w:lang w:val="en-US" w:eastAsia="zh-CN"/>
        </w:rPr>
      </w:pPr>
    </w:p>
    <w:p w14:paraId="2CA045EB">
      <w:pPr>
        <w:ind w:firstLine="420" w:firstLineChars="0"/>
        <w:rPr>
          <w:rFonts w:hint="default"/>
          <w:lang w:val="en-US" w:eastAsia="zh-CN"/>
        </w:rPr>
      </w:pPr>
    </w:p>
    <w:p w14:paraId="596B3001">
      <w:pPr>
        <w:ind w:firstLine="420" w:firstLineChars="0"/>
        <w:rPr>
          <w:rFonts w:hint="default"/>
          <w:lang w:val="en-US" w:eastAsia="zh-CN"/>
        </w:rPr>
      </w:pPr>
    </w:p>
    <w:p w14:paraId="5ACBF5A5">
      <w:pPr>
        <w:ind w:firstLine="420" w:firstLineChars="0"/>
        <w:rPr>
          <w:rFonts w:hint="default"/>
          <w:lang w:val="en-US" w:eastAsia="zh-CN"/>
        </w:rPr>
      </w:pPr>
    </w:p>
    <w:p w14:paraId="4BEC3E30">
      <w:pPr>
        <w:ind w:firstLine="420" w:firstLineChars="0"/>
        <w:rPr>
          <w:rFonts w:hint="default"/>
          <w:lang w:val="en-US" w:eastAsia="zh-CN"/>
        </w:rPr>
      </w:pPr>
    </w:p>
    <w:p w14:paraId="0C3268A7">
      <w:pPr>
        <w:ind w:firstLine="420" w:firstLineChars="0"/>
        <w:rPr>
          <w:rFonts w:hint="default"/>
          <w:lang w:val="en-US" w:eastAsia="zh-CN"/>
        </w:rPr>
      </w:pPr>
    </w:p>
    <w:p w14:paraId="11EA69E5">
      <w:pPr>
        <w:ind w:firstLine="420" w:firstLineChars="0"/>
        <w:rPr>
          <w:rFonts w:hint="default"/>
          <w:lang w:val="en-US" w:eastAsia="zh-CN"/>
        </w:rPr>
      </w:pPr>
    </w:p>
    <w:p w14:paraId="42759D9B">
      <w:pPr>
        <w:ind w:firstLine="420" w:firstLineChars="0"/>
        <w:rPr>
          <w:rFonts w:hint="default"/>
          <w:lang w:val="en-US" w:eastAsia="zh-CN"/>
        </w:rPr>
      </w:pPr>
    </w:p>
    <w:p w14:paraId="33BD0D87">
      <w:pPr>
        <w:ind w:firstLine="420" w:firstLineChars="0"/>
        <w:rPr>
          <w:rFonts w:hint="default"/>
          <w:lang w:val="en-US" w:eastAsia="zh-CN"/>
        </w:rPr>
      </w:pPr>
    </w:p>
    <w:p w14:paraId="6813148F">
      <w:pPr>
        <w:ind w:firstLine="420" w:firstLineChars="0"/>
        <w:rPr>
          <w:rFonts w:hint="default"/>
          <w:lang w:val="en-US" w:eastAsia="zh-CN"/>
        </w:rPr>
      </w:pPr>
    </w:p>
    <w:p w14:paraId="02EC23F2">
      <w:pPr>
        <w:ind w:firstLine="420" w:firstLineChars="0"/>
        <w:rPr>
          <w:rFonts w:hint="default"/>
          <w:lang w:val="en-US" w:eastAsia="zh-CN"/>
        </w:rPr>
      </w:pPr>
    </w:p>
    <w:p w14:paraId="0B9FBF74">
      <w:pPr>
        <w:ind w:firstLine="420" w:firstLineChars="0"/>
        <w:rPr>
          <w:rFonts w:hint="default"/>
          <w:lang w:val="en-US" w:eastAsia="zh-CN"/>
        </w:rPr>
      </w:pPr>
    </w:p>
    <w:p w14:paraId="74AEDEFE">
      <w:pPr>
        <w:ind w:firstLine="420" w:firstLineChars="0"/>
        <w:rPr>
          <w:rFonts w:hint="default"/>
          <w:lang w:val="en-US" w:eastAsia="zh-CN"/>
        </w:rPr>
      </w:pPr>
    </w:p>
    <w:p w14:paraId="018E18E8">
      <w:pPr>
        <w:ind w:firstLine="420" w:firstLineChars="0"/>
        <w:rPr>
          <w:rFonts w:hint="default"/>
          <w:lang w:val="en-US" w:eastAsia="zh-CN"/>
        </w:rPr>
      </w:pPr>
    </w:p>
    <w:p w14:paraId="76DAAEB7">
      <w:pPr>
        <w:ind w:firstLine="420" w:firstLineChars="0"/>
        <w:rPr>
          <w:rFonts w:hint="default"/>
          <w:lang w:val="en-US" w:eastAsia="zh-CN"/>
        </w:rPr>
      </w:pPr>
    </w:p>
    <w:p w14:paraId="26A683FB">
      <w:pPr>
        <w:ind w:firstLine="420" w:firstLineChars="0"/>
        <w:rPr>
          <w:rFonts w:hint="default"/>
          <w:lang w:val="en-US" w:eastAsia="zh-CN"/>
        </w:rPr>
      </w:pPr>
    </w:p>
    <w:p w14:paraId="00E0E407">
      <w:pPr>
        <w:ind w:firstLine="420" w:firstLineChars="0"/>
        <w:rPr>
          <w:rFonts w:hint="default"/>
          <w:lang w:val="en-US" w:eastAsia="zh-CN"/>
        </w:rPr>
      </w:pPr>
    </w:p>
    <w:p w14:paraId="7EB5466B">
      <w:pPr>
        <w:ind w:firstLine="420" w:firstLineChars="0"/>
        <w:rPr>
          <w:rFonts w:hint="default"/>
          <w:lang w:val="en-US" w:eastAsia="zh-CN"/>
        </w:rPr>
      </w:pPr>
    </w:p>
    <w:p w14:paraId="04A7E240">
      <w:pPr>
        <w:ind w:firstLine="420" w:firstLineChars="0"/>
        <w:rPr>
          <w:rFonts w:hint="default"/>
          <w:lang w:val="en-US" w:eastAsia="zh-CN"/>
        </w:rPr>
      </w:pPr>
    </w:p>
    <w:p w14:paraId="6530C862">
      <w:pPr>
        <w:pStyle w:val="11"/>
        <w:jc w:val="center"/>
        <w:rPr>
          <w:rFonts w:hint="eastAsia"/>
          <w:lang w:val="en-US" w:eastAsia="zh-CN"/>
        </w:rPr>
      </w:pPr>
      <w:bookmarkStart w:id="3" w:name="_Ref31726"/>
      <w:r>
        <w:t xml:space="preserve">图 </w:t>
      </w:r>
      <w:r>
        <w:fldChar w:fldCharType="begin"/>
      </w:r>
      <w:r>
        <w:instrText xml:space="preserve"> STYLEREF 2 \s </w:instrText>
      </w:r>
      <w:r>
        <w:fldChar w:fldCharType="separate"/>
      </w:r>
      <w:r>
        <w:t>1.1</w:t>
      </w:r>
      <w:r>
        <w:fldChar w:fldCharType="end"/>
      </w:r>
      <w:r>
        <w:rPr>
          <w:rFonts w:hint="eastAsia"/>
          <w:lang w:eastAsia="zh-CN"/>
        </w:rPr>
        <w:t>.</w:t>
      </w:r>
      <w:r>
        <w:fldChar w:fldCharType="begin"/>
      </w:r>
      <w:r>
        <w:instrText xml:space="preserve"> SEQ 图 \* ARABIC \s 2 </w:instrText>
      </w:r>
      <w:r>
        <w:fldChar w:fldCharType="separate"/>
      </w:r>
      <w:r>
        <w:t>2</w:t>
      </w:r>
      <w:r>
        <w:fldChar w:fldCharType="end"/>
      </w:r>
      <w:bookmarkEnd w:id="3"/>
      <w:r>
        <w:rPr>
          <w:rFonts w:hint="eastAsia"/>
          <w:lang w:val="en-US" w:eastAsia="zh-CN"/>
        </w:rPr>
        <w:t xml:space="preserve"> 与主存的交互</w:t>
      </w:r>
    </w:p>
    <w:p w14:paraId="10C41CC9">
      <w:pPr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REF _Ref31726 \h </w:instrText>
      </w:r>
      <w:r>
        <w:rPr>
          <w:rFonts w:hint="default"/>
          <w:lang w:val="en-US" w:eastAsia="zh-CN"/>
        </w:rPr>
        <w:fldChar w:fldCharType="separate"/>
      </w:r>
      <w:r>
        <w:t xml:space="preserve">图 </w:t>
      </w:r>
      <w:r>
        <w:fldChar w:fldCharType="begin"/>
      </w:r>
      <w:r>
        <w:instrText xml:space="preserve"> STYLEREF 2 \s </w:instrText>
      </w:r>
      <w:r>
        <w:fldChar w:fldCharType="separate"/>
      </w:r>
      <w:r>
        <w:t>1.1</w:t>
      </w:r>
      <w:r>
        <w:fldChar w:fldCharType="end"/>
      </w:r>
      <w:r>
        <w:rPr>
          <w:rFonts w:hint="eastAsia"/>
          <w:lang w:eastAsia="zh-CN"/>
        </w:rPr>
        <w:t>.</w:t>
      </w:r>
      <w:r>
        <w:t>2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展示了L2级Cache与主存的交互图。L2级Cache有两种访问主存的情况：①当L2 Cache缺失了某一缓存行时；②当L2 Cache需要写回某一缓存行时。当缺失缓存行时，发现需要被驱逐的行Dirty位为1，说明被驱逐的行被修改过，需要写回到主存，此时就是情况②出现。</w:t>
      </w:r>
    </w:p>
    <w:p w14:paraId="3DB9295F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对于情况①，会直接激活读取仲裁的arbRead，直接向DDR发出读请求，等将数据读出后，DDR会通过SelectorRead将事件和数据发送给L2 Cache对应的Bank。对于情况②，默认写回后还需要从DDR中找到缺失行，所以会先激活arbWrite对DDR发出写事件，然后再激活读取仲裁进行读操作。</w:t>
      </w:r>
    </w:p>
    <w:p w14:paraId="3648D5F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MMU</w:t>
      </w:r>
    </w:p>
    <w:p w14:paraId="260F9788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Cache</w:t>
      </w:r>
    </w:p>
    <w:p w14:paraId="3D8841ED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L1 指令Cache</w:t>
      </w:r>
    </w:p>
    <w:p w14:paraId="2180A670">
      <w:pPr>
        <w:ind w:firstLine="420" w:firstLineChars="0"/>
      </w:pPr>
      <w:r>
        <w:rPr>
          <w:rFonts w:hint="eastAsia"/>
          <w:lang w:val="en-US" w:eastAsia="zh-CN"/>
        </w:rPr>
        <w:t>Icache采用两路组相联，使用fifo替换策略，数据部分为32KB，标记和有效位空间为2.625KB，使用SRAM IP核生成。本子模块采用了异步微流水线进行时序控制，具体结构如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_Ref10401 \h </w:instrText>
      </w:r>
      <w:r>
        <w:rPr>
          <w:rFonts w:hint="eastAsia"/>
          <w:lang w:val="en-US" w:eastAsia="zh-CN"/>
        </w:rPr>
        <w:fldChar w:fldCharType="separate"/>
      </w:r>
      <w:r>
        <w:t xml:space="preserve">图 </w:t>
      </w:r>
      <w:r>
        <w:fldChar w:fldCharType="begin"/>
      </w:r>
      <w:r>
        <w:instrText xml:space="preserve"> STYLEREF 2 \s </w:instrText>
      </w:r>
      <w:r>
        <w:fldChar w:fldCharType="separate"/>
      </w:r>
      <w:r>
        <w:t>1.3</w:t>
      </w:r>
      <w:r>
        <w:fldChar w:fldCharType="end"/>
      </w:r>
      <w:r>
        <w:rPr>
          <w:rFonts w:hint="eastAsia"/>
          <w:lang w:eastAsia="zh-CN"/>
        </w:rPr>
        <w:t>.</w:t>
      </w:r>
      <w: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所示。</w:t>
      </w:r>
      <w:bookmarkStart w:id="4" w:name="_Ref10401"/>
    </w:p>
    <w:p w14:paraId="5DDC4A07">
      <w:pPr>
        <w:pStyle w:val="11"/>
        <w:ind w:firstLine="420" w:firstLineChars="0"/>
        <w:jc w:val="center"/>
        <w:rPr>
          <w:rFonts w:hint="eastAsia" w:eastAsia="黑体"/>
          <w:lang w:eastAsia="zh-CN"/>
        </w:rPr>
      </w:pPr>
      <w:r>
        <w:rPr>
          <w:rFonts w:hint="eastAsia" w:eastAsia="黑体"/>
          <w:lang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128905</wp:posOffset>
            </wp:positionV>
            <wp:extent cx="5387975" cy="2693670"/>
            <wp:effectExtent l="0" t="0" r="3175" b="11430"/>
            <wp:wrapSquare wrapText="bothSides"/>
            <wp:docPr id="8" name="图片 8" descr="Icac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cach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7975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FBA16">
      <w:pPr>
        <w:pStyle w:val="11"/>
        <w:ind w:firstLine="420" w:firstLineChars="0"/>
        <w:jc w:val="center"/>
        <w:rPr>
          <w:rFonts w:hint="default" w:eastAsia="黑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STYLEREF 2 \s </w:instrText>
      </w:r>
      <w:r>
        <w:fldChar w:fldCharType="separate"/>
      </w:r>
      <w:r>
        <w:t>1.3</w:t>
      </w:r>
      <w:r>
        <w:fldChar w:fldCharType="end"/>
      </w:r>
      <w:r>
        <w:rPr>
          <w:rFonts w:hint="eastAsia"/>
          <w:lang w:eastAsia="zh-CN"/>
        </w:rPr>
        <w:t>.</w:t>
      </w:r>
      <w:r>
        <w:fldChar w:fldCharType="begin"/>
      </w:r>
      <w:r>
        <w:instrText xml:space="preserve"> SEQ 图 \* ARABIC \s 2 </w:instrText>
      </w:r>
      <w:r>
        <w:fldChar w:fldCharType="separate"/>
      </w:r>
      <w:r>
        <w:t>1</w:t>
      </w:r>
      <w:r>
        <w:fldChar w:fldCharType="end"/>
      </w:r>
      <w:bookmarkEnd w:id="4"/>
      <w:r>
        <w:rPr>
          <w:rFonts w:hint="eastAsia"/>
          <w:lang w:val="en-US" w:eastAsia="zh-CN"/>
        </w:rPr>
        <w:t xml:space="preserve"> 指令Cache子模块</w:t>
      </w:r>
    </w:p>
    <w:p w14:paraId="25698B8D">
      <w:pPr>
        <w:ind w:firstLine="420" w:firstLineChars="0"/>
        <w:rPr>
          <w:rFonts w:hint="default"/>
          <w:lang w:val="en-US" w:eastAsia="zh-CN"/>
        </w:rPr>
      </w:pPr>
    </w:p>
    <w:p w14:paraId="09BBABB6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其中，Icache使用 [13: 5] 作为访问SRAM的索引位，而 [33:14] 作为指令Cache的标记位。</w:t>
      </w:r>
    </w:p>
    <w:p w14:paraId="3696C9B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Cache主要支持IFU取指令和L2级Cache回填两种操作。当IFU发出取指令的事件时，则根据IFU提供的物理地址，使用其中的索引部分对SRAM进行读操作，此时写使能置为无效，仅从中读出数据部分和标记部分，再通过Tag Compare部分判断当前地址是否命中。如果命中则直接把32字节的指令发给IFU；如果比较后发现缺失，则会请求L2级Cache回填。</w:t>
      </w:r>
    </w:p>
    <w:p w14:paraId="62FB3C2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L2级Cache在得到对应缓存行后，对指令Cache进行回填，此时还是经过SRAM，但会将写使能置为有效，缓存行填入SRAM，然后从“回填完成”直接给出指令给IFU。以下是指令Cache输入输出信号表。</w:t>
      </w:r>
    </w:p>
    <w:p w14:paraId="71F83E1E">
      <w:pPr>
        <w:ind w:firstLine="420" w:firstLineChars="0"/>
        <w:rPr>
          <w:rFonts w:hint="default"/>
          <w:lang w:val="en-US" w:eastAsia="zh-CN"/>
        </w:rPr>
      </w:pPr>
    </w:p>
    <w:p w14:paraId="7547A931">
      <w:pPr>
        <w:pStyle w:val="11"/>
        <w:jc w:val="center"/>
        <w:rPr>
          <w:rFonts w:hint="default" w:eastAsia="黑体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STYLEREF 2 \s </w:instrText>
      </w:r>
      <w:r>
        <w:fldChar w:fldCharType="separate"/>
      </w:r>
      <w:r>
        <w:t>1.3</w:t>
      </w:r>
      <w:r>
        <w:fldChar w:fldCharType="end"/>
      </w:r>
      <w:r>
        <w:rPr>
          <w:rFonts w:hint="eastAsia"/>
          <w:lang w:eastAsia="zh-CN"/>
        </w:rPr>
        <w:t>.</w:t>
      </w:r>
      <w:r>
        <w:fldChar w:fldCharType="begin"/>
      </w:r>
      <w:r>
        <w:instrText xml:space="preserve"> SEQ 表 \* ARABIC \s 2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t xml:space="preserve"> 指令Cache输入信号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654"/>
        <w:gridCol w:w="945"/>
        <w:gridCol w:w="1315"/>
        <w:gridCol w:w="3608"/>
      </w:tblGrid>
      <w:tr w14:paraId="1C6D65B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54" w:type="dxa"/>
            <w:vAlign w:val="top"/>
          </w:tcPr>
          <w:p w14:paraId="73411C68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名称</w:t>
            </w:r>
          </w:p>
        </w:tc>
        <w:tc>
          <w:tcPr>
            <w:tcW w:w="945" w:type="dxa"/>
            <w:vAlign w:val="top"/>
          </w:tcPr>
          <w:p w14:paraId="3D6E50DD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长度</w:t>
            </w:r>
          </w:p>
        </w:tc>
        <w:tc>
          <w:tcPr>
            <w:tcW w:w="1315" w:type="dxa"/>
            <w:vAlign w:val="top"/>
          </w:tcPr>
          <w:p w14:paraId="1F1D8334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来源</w:t>
            </w:r>
          </w:p>
        </w:tc>
        <w:tc>
          <w:tcPr>
            <w:tcW w:w="3608" w:type="dxa"/>
            <w:vAlign w:val="top"/>
          </w:tcPr>
          <w:p w14:paraId="01A7C3F9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含义</w:t>
            </w:r>
          </w:p>
        </w:tc>
      </w:tr>
      <w:tr w14:paraId="326D6F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54" w:type="dxa"/>
            <w:vAlign w:val="top"/>
          </w:tcPr>
          <w:p w14:paraId="67819087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rst</w:t>
            </w:r>
          </w:p>
        </w:tc>
        <w:tc>
          <w:tcPr>
            <w:tcW w:w="945" w:type="dxa"/>
            <w:vAlign w:val="top"/>
          </w:tcPr>
          <w:p w14:paraId="40FC529B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315" w:type="dxa"/>
            <w:vAlign w:val="top"/>
          </w:tcPr>
          <w:p w14:paraId="7C2B28A2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顶层</w:t>
            </w:r>
          </w:p>
        </w:tc>
        <w:tc>
          <w:tcPr>
            <w:tcW w:w="3608" w:type="dxa"/>
            <w:vAlign w:val="top"/>
          </w:tcPr>
          <w:p w14:paraId="00F9515E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复位信号</w:t>
            </w:r>
          </w:p>
        </w:tc>
      </w:tr>
      <w:tr w14:paraId="39C613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54" w:type="dxa"/>
            <w:vAlign w:val="top"/>
          </w:tcPr>
          <w:p w14:paraId="12FD82D0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i_Itlb_drive</w:t>
            </w:r>
          </w:p>
        </w:tc>
        <w:tc>
          <w:tcPr>
            <w:tcW w:w="945" w:type="dxa"/>
            <w:vAlign w:val="top"/>
          </w:tcPr>
          <w:p w14:paraId="1F291355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315" w:type="dxa"/>
            <w:vAlign w:val="top"/>
          </w:tcPr>
          <w:p w14:paraId="54ACE50D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IFU</w:t>
            </w:r>
          </w:p>
        </w:tc>
        <w:tc>
          <w:tcPr>
            <w:tcW w:w="3608" w:type="dxa"/>
            <w:vAlign w:val="top"/>
          </w:tcPr>
          <w:p w14:paraId="1CBCE747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取指令请求</w:t>
            </w:r>
          </w:p>
        </w:tc>
      </w:tr>
      <w:tr w14:paraId="48614E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54" w:type="dxa"/>
            <w:vAlign w:val="top"/>
          </w:tcPr>
          <w:p w14:paraId="1CB65A06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i_Itlb_PA_34</w:t>
            </w:r>
          </w:p>
        </w:tc>
        <w:tc>
          <w:tcPr>
            <w:tcW w:w="945" w:type="dxa"/>
            <w:vAlign w:val="top"/>
          </w:tcPr>
          <w:p w14:paraId="33EC7C27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1315" w:type="dxa"/>
            <w:vAlign w:val="top"/>
          </w:tcPr>
          <w:p w14:paraId="6C734FFF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IFU</w:t>
            </w:r>
          </w:p>
        </w:tc>
        <w:tc>
          <w:tcPr>
            <w:tcW w:w="3608" w:type="dxa"/>
            <w:vAlign w:val="top"/>
          </w:tcPr>
          <w:p w14:paraId="233AB8E6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取指令物理地址</w:t>
            </w:r>
          </w:p>
        </w:tc>
      </w:tr>
      <w:tr w14:paraId="4BB961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54" w:type="dxa"/>
            <w:vAlign w:val="top"/>
          </w:tcPr>
          <w:p w14:paraId="47809F11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i_L2Cache_drive</w:t>
            </w:r>
          </w:p>
        </w:tc>
        <w:tc>
          <w:tcPr>
            <w:tcW w:w="945" w:type="dxa"/>
            <w:vAlign w:val="top"/>
          </w:tcPr>
          <w:p w14:paraId="1D5D21AD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315" w:type="dxa"/>
            <w:vAlign w:val="top"/>
          </w:tcPr>
          <w:p w14:paraId="39307DD7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L2 Cache</w:t>
            </w:r>
          </w:p>
        </w:tc>
        <w:tc>
          <w:tcPr>
            <w:tcW w:w="3608" w:type="dxa"/>
            <w:vAlign w:val="top"/>
          </w:tcPr>
          <w:p w14:paraId="3FC6DD55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L2级Cache发送的请求信号</w:t>
            </w:r>
          </w:p>
        </w:tc>
      </w:tr>
      <w:tr w14:paraId="568B31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54" w:type="dxa"/>
            <w:vAlign w:val="top"/>
          </w:tcPr>
          <w:p w14:paraId="1A205409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i_freeNext_L2Cache</w:t>
            </w:r>
          </w:p>
        </w:tc>
        <w:tc>
          <w:tcPr>
            <w:tcW w:w="945" w:type="dxa"/>
            <w:vAlign w:val="top"/>
          </w:tcPr>
          <w:p w14:paraId="4648DCEE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315" w:type="dxa"/>
            <w:vAlign w:val="top"/>
          </w:tcPr>
          <w:p w14:paraId="7ED5A932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L2 Cache</w:t>
            </w:r>
          </w:p>
        </w:tc>
        <w:tc>
          <w:tcPr>
            <w:tcW w:w="3608" w:type="dxa"/>
            <w:vAlign w:val="top"/>
          </w:tcPr>
          <w:p w14:paraId="155F4D4C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驱动L2级Cache得到的应答信号</w:t>
            </w:r>
          </w:p>
        </w:tc>
      </w:tr>
      <w:tr w14:paraId="34DCE0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54" w:type="dxa"/>
            <w:vAlign w:val="top"/>
          </w:tcPr>
          <w:p w14:paraId="7898E3D9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i_L2Cache_refillLine_32B</w:t>
            </w:r>
          </w:p>
        </w:tc>
        <w:tc>
          <w:tcPr>
            <w:tcW w:w="945" w:type="dxa"/>
            <w:vAlign w:val="top"/>
          </w:tcPr>
          <w:p w14:paraId="4C10912A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256</w:t>
            </w:r>
          </w:p>
        </w:tc>
        <w:tc>
          <w:tcPr>
            <w:tcW w:w="1315" w:type="dxa"/>
            <w:vAlign w:val="top"/>
          </w:tcPr>
          <w:p w14:paraId="5B311E27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L2 Cache</w:t>
            </w:r>
          </w:p>
        </w:tc>
        <w:tc>
          <w:tcPr>
            <w:tcW w:w="3608" w:type="dxa"/>
            <w:vAlign w:val="top"/>
          </w:tcPr>
          <w:p w14:paraId="17AA60A1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L2级Cache填充的缓存行</w:t>
            </w:r>
          </w:p>
        </w:tc>
      </w:tr>
      <w:tr w14:paraId="23B0EB4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2654" w:type="dxa"/>
            <w:vAlign w:val="top"/>
          </w:tcPr>
          <w:p w14:paraId="677AC7B5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i_freeNext_ifu</w:t>
            </w:r>
          </w:p>
        </w:tc>
        <w:tc>
          <w:tcPr>
            <w:tcW w:w="945" w:type="dxa"/>
            <w:vAlign w:val="top"/>
          </w:tcPr>
          <w:p w14:paraId="2BD1C8E3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315" w:type="dxa"/>
            <w:vAlign w:val="top"/>
          </w:tcPr>
          <w:p w14:paraId="2D66802F"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IFU</w:t>
            </w:r>
          </w:p>
        </w:tc>
        <w:tc>
          <w:tcPr>
            <w:tcW w:w="3608" w:type="dxa"/>
            <w:vAlign w:val="top"/>
          </w:tcPr>
          <w:p w14:paraId="47E80370"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驱动IFU得到的应答信号</w:t>
            </w:r>
          </w:p>
        </w:tc>
      </w:tr>
    </w:tbl>
    <w:p w14:paraId="108E47F8">
      <w:pPr>
        <w:rPr>
          <w:rFonts w:hint="eastAsia"/>
          <w:lang w:val="en-US" w:eastAsia="zh-CN"/>
        </w:rPr>
      </w:pPr>
    </w:p>
    <w:p w14:paraId="6786DD43">
      <w:pPr>
        <w:pStyle w:val="11"/>
        <w:jc w:val="center"/>
        <w:rPr>
          <w:rFonts w:hint="default" w:eastAsia="黑体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STYLEREF 2 \s </w:instrText>
      </w:r>
      <w:r>
        <w:fldChar w:fldCharType="separate"/>
      </w:r>
      <w:r>
        <w:t>1.3</w:t>
      </w:r>
      <w:r>
        <w:fldChar w:fldCharType="end"/>
      </w:r>
      <w:r>
        <w:rPr>
          <w:rFonts w:hint="eastAsia"/>
          <w:lang w:eastAsia="zh-CN"/>
        </w:rPr>
        <w:t>.</w:t>
      </w:r>
      <w:r>
        <w:fldChar w:fldCharType="begin"/>
      </w:r>
      <w:r>
        <w:instrText xml:space="preserve"> SEQ 表 \* ARABIC \s 2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t xml:space="preserve"> 指令Cache输出信号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41"/>
        <w:gridCol w:w="969"/>
        <w:gridCol w:w="1293"/>
        <w:gridCol w:w="3619"/>
      </w:tblGrid>
      <w:tr w14:paraId="4FAA09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1" w:type="dxa"/>
          </w:tcPr>
          <w:p w14:paraId="68EB27EA">
            <w:pPr>
              <w:tabs>
                <w:tab w:val="left" w:pos="284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名称</w:t>
            </w:r>
          </w:p>
        </w:tc>
        <w:tc>
          <w:tcPr>
            <w:tcW w:w="969" w:type="dxa"/>
          </w:tcPr>
          <w:p w14:paraId="1DF8BFEF">
            <w:pPr>
              <w:tabs>
                <w:tab w:val="left" w:pos="284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长度</w:t>
            </w:r>
          </w:p>
        </w:tc>
        <w:tc>
          <w:tcPr>
            <w:tcW w:w="1293" w:type="dxa"/>
          </w:tcPr>
          <w:p w14:paraId="6A96348C">
            <w:pPr>
              <w:tabs>
                <w:tab w:val="left" w:pos="284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去向</w:t>
            </w:r>
          </w:p>
        </w:tc>
        <w:tc>
          <w:tcPr>
            <w:tcW w:w="3619" w:type="dxa"/>
          </w:tcPr>
          <w:p w14:paraId="08C3F1D8">
            <w:pPr>
              <w:tabs>
                <w:tab w:val="left" w:pos="284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含义</w:t>
            </w:r>
          </w:p>
        </w:tc>
      </w:tr>
      <w:tr w14:paraId="7D07A4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5" w:hRule="atLeast"/>
        </w:trPr>
        <w:tc>
          <w:tcPr>
            <w:tcW w:w="2641" w:type="dxa"/>
          </w:tcPr>
          <w:p w14:paraId="15A836BB">
            <w:pPr>
              <w:tabs>
                <w:tab w:val="left" w:pos="2842"/>
              </w:tabs>
              <w:bidi w:val="0"/>
              <w:jc w:val="left"/>
              <w:rPr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o_Itlb_free</w:t>
            </w:r>
          </w:p>
        </w:tc>
        <w:tc>
          <w:tcPr>
            <w:tcW w:w="969" w:type="dxa"/>
          </w:tcPr>
          <w:p w14:paraId="1C820B6C">
            <w:pPr>
              <w:tabs>
                <w:tab w:val="left" w:pos="284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293" w:type="dxa"/>
          </w:tcPr>
          <w:p w14:paraId="77EFE764">
            <w:pPr>
              <w:tabs>
                <w:tab w:val="left" w:pos="284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ITLB</w:t>
            </w:r>
          </w:p>
        </w:tc>
        <w:tc>
          <w:tcPr>
            <w:tcW w:w="3619" w:type="dxa"/>
          </w:tcPr>
          <w:p w14:paraId="7C09BA4B">
            <w:pPr>
              <w:tabs>
                <w:tab w:val="left" w:pos="284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给取指令操作的应答信号</w:t>
            </w:r>
          </w:p>
        </w:tc>
      </w:tr>
      <w:tr w14:paraId="436DC9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1" w:type="dxa"/>
          </w:tcPr>
          <w:p w14:paraId="41EE59B0">
            <w:pPr>
              <w:tabs>
                <w:tab w:val="left" w:pos="2842"/>
              </w:tabs>
              <w:bidi w:val="0"/>
              <w:jc w:val="left"/>
              <w:rPr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o_L2Cache_free</w:t>
            </w:r>
          </w:p>
        </w:tc>
        <w:tc>
          <w:tcPr>
            <w:tcW w:w="969" w:type="dxa"/>
          </w:tcPr>
          <w:p w14:paraId="78077AB9">
            <w:pPr>
              <w:tabs>
                <w:tab w:val="left" w:pos="284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293" w:type="dxa"/>
          </w:tcPr>
          <w:p w14:paraId="787B0FFF">
            <w:pPr>
              <w:tabs>
                <w:tab w:val="left" w:pos="284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L2 Cache</w:t>
            </w:r>
          </w:p>
        </w:tc>
        <w:tc>
          <w:tcPr>
            <w:tcW w:w="3619" w:type="dxa"/>
          </w:tcPr>
          <w:p w14:paraId="15549937">
            <w:pPr>
              <w:tabs>
                <w:tab w:val="left" w:pos="284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给L2级Cache的应答信号</w:t>
            </w:r>
          </w:p>
        </w:tc>
      </w:tr>
      <w:tr w14:paraId="7FD469D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1" w:type="dxa"/>
          </w:tcPr>
          <w:p w14:paraId="179EF3BD">
            <w:pPr>
              <w:tabs>
                <w:tab w:val="left" w:pos="2842"/>
              </w:tabs>
              <w:bidi w:val="0"/>
              <w:jc w:val="left"/>
              <w:rPr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o_driveNext_L2Cache</w:t>
            </w:r>
          </w:p>
        </w:tc>
        <w:tc>
          <w:tcPr>
            <w:tcW w:w="969" w:type="dxa"/>
          </w:tcPr>
          <w:p w14:paraId="6E1628B7">
            <w:pPr>
              <w:tabs>
                <w:tab w:val="left" w:pos="284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293" w:type="dxa"/>
          </w:tcPr>
          <w:p w14:paraId="7D8C8B6F">
            <w:pPr>
              <w:tabs>
                <w:tab w:val="left" w:pos="284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L2 Cache</w:t>
            </w:r>
          </w:p>
        </w:tc>
        <w:tc>
          <w:tcPr>
            <w:tcW w:w="3619" w:type="dxa"/>
          </w:tcPr>
          <w:p w14:paraId="187EEAB4">
            <w:pPr>
              <w:tabs>
                <w:tab w:val="left" w:pos="284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驱动L2级Cache的请求信号</w:t>
            </w:r>
          </w:p>
        </w:tc>
      </w:tr>
      <w:tr w14:paraId="06D9262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1" w:type="dxa"/>
          </w:tcPr>
          <w:p w14:paraId="301585C7">
            <w:pPr>
              <w:tabs>
                <w:tab w:val="left" w:pos="2842"/>
              </w:tabs>
              <w:bidi w:val="0"/>
              <w:jc w:val="left"/>
              <w:rPr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o_miss_Addr_to_L2cache_34</w:t>
            </w:r>
          </w:p>
        </w:tc>
        <w:tc>
          <w:tcPr>
            <w:tcW w:w="969" w:type="dxa"/>
          </w:tcPr>
          <w:p w14:paraId="536E6CE8">
            <w:pPr>
              <w:tabs>
                <w:tab w:val="left" w:pos="284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1293" w:type="dxa"/>
          </w:tcPr>
          <w:p w14:paraId="4011D174">
            <w:pPr>
              <w:tabs>
                <w:tab w:val="left" w:pos="284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L2 Cache</w:t>
            </w:r>
          </w:p>
        </w:tc>
        <w:tc>
          <w:tcPr>
            <w:tcW w:w="3619" w:type="dxa"/>
          </w:tcPr>
          <w:p w14:paraId="50688B32">
            <w:pPr>
              <w:tabs>
                <w:tab w:val="left" w:pos="284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指令Cache对应缺失行的地址</w:t>
            </w:r>
          </w:p>
        </w:tc>
      </w:tr>
      <w:tr w14:paraId="4C4D3E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1" w:type="dxa"/>
          </w:tcPr>
          <w:p w14:paraId="74EBD6C6">
            <w:pPr>
              <w:tabs>
                <w:tab w:val="left" w:pos="2842"/>
              </w:tabs>
              <w:bidi w:val="0"/>
              <w:jc w:val="left"/>
              <w:rPr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o_driveNext_ifu</w:t>
            </w:r>
          </w:p>
        </w:tc>
        <w:tc>
          <w:tcPr>
            <w:tcW w:w="969" w:type="dxa"/>
          </w:tcPr>
          <w:p w14:paraId="341D8603">
            <w:pPr>
              <w:tabs>
                <w:tab w:val="left" w:pos="284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293" w:type="dxa"/>
          </w:tcPr>
          <w:p w14:paraId="68EE7522">
            <w:pPr>
              <w:tabs>
                <w:tab w:val="left" w:pos="284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IFU</w:t>
            </w:r>
          </w:p>
        </w:tc>
        <w:tc>
          <w:tcPr>
            <w:tcW w:w="3619" w:type="dxa"/>
          </w:tcPr>
          <w:p w14:paraId="54C5A278">
            <w:pPr>
              <w:tabs>
                <w:tab w:val="left" w:pos="284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驱动IFU的请求信号</w:t>
            </w:r>
          </w:p>
        </w:tc>
      </w:tr>
      <w:tr w14:paraId="1899930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41" w:type="dxa"/>
          </w:tcPr>
          <w:p w14:paraId="6366A29C">
            <w:pPr>
              <w:rPr>
                <w:vertAlign w:val="baseline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o_hit_data_to_ifu_32B</w:t>
            </w:r>
          </w:p>
        </w:tc>
        <w:tc>
          <w:tcPr>
            <w:tcW w:w="969" w:type="dxa"/>
          </w:tcPr>
          <w:p w14:paraId="1671D518">
            <w:pPr>
              <w:tabs>
                <w:tab w:val="left" w:pos="284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256</w:t>
            </w:r>
          </w:p>
        </w:tc>
        <w:tc>
          <w:tcPr>
            <w:tcW w:w="1293" w:type="dxa"/>
          </w:tcPr>
          <w:p w14:paraId="3A56D394">
            <w:pPr>
              <w:tabs>
                <w:tab w:val="left" w:pos="284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IFU</w:t>
            </w:r>
          </w:p>
        </w:tc>
        <w:tc>
          <w:tcPr>
            <w:tcW w:w="3619" w:type="dxa"/>
          </w:tcPr>
          <w:p w14:paraId="24AAD580">
            <w:pPr>
              <w:tabs>
                <w:tab w:val="left" w:pos="2842"/>
              </w:tabs>
              <w:bidi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给IFU输出的指令</w:t>
            </w:r>
          </w:p>
        </w:tc>
      </w:tr>
    </w:tbl>
    <w:p w14:paraId="0E012E1C">
      <w:pPr>
        <w:rPr>
          <w:rFonts w:hint="eastAsia"/>
          <w:lang w:val="en-US" w:eastAsia="zh-CN"/>
        </w:rPr>
      </w:pPr>
    </w:p>
    <w:p w14:paraId="46BCBC23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L1 数据Cache</w:t>
      </w:r>
    </w:p>
    <w:p w14:paraId="6BD63864">
      <w:pPr>
        <w:ind w:firstLine="42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L1级数据Cache采用八路组相联，使用PLRU替换策略，PLRU如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_Ref26287 \h </w:instrText>
      </w:r>
      <w:r>
        <w:rPr>
          <w:rFonts w:hint="eastAsia"/>
          <w:lang w:val="en-US" w:eastAsia="zh-CN"/>
        </w:rPr>
        <w:fldChar w:fldCharType="separate"/>
      </w:r>
      <w:r>
        <w:t xml:space="preserve">图 </w:t>
      </w:r>
      <w:r>
        <w:fldChar w:fldCharType="begin"/>
      </w:r>
      <w:r>
        <w:instrText xml:space="preserve"> STYLEREF 2 \s </w:instrText>
      </w:r>
      <w:r>
        <w:fldChar w:fldCharType="separate"/>
      </w:r>
      <w:r>
        <w:t>1.3</w:t>
      </w:r>
      <w:r>
        <w:fldChar w:fldCharType="end"/>
      </w:r>
      <w:r>
        <w:rPr>
          <w:rFonts w:hint="eastAsia"/>
          <w:lang w:eastAsia="zh-CN"/>
        </w:rPr>
        <w:t>.</w:t>
      </w:r>
      <w:r>
        <w:t>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示意，通过二叉树的形式，每一级用0表示左子树最近未被访问，用1表示右子树最近未被访问，逐级的向下直到叶子节点。选出树中最近最少用的一路，进行驱逐，并更新父亲节点直到 [0]节点。对应的策略真值表如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_Ref29478 \h </w:instrText>
      </w:r>
      <w:r>
        <w:rPr>
          <w:rFonts w:hint="eastAsia"/>
          <w:lang w:val="en-US" w:eastAsia="zh-CN"/>
        </w:rPr>
        <w:fldChar w:fldCharType="separate"/>
      </w:r>
      <w:r>
        <w:t xml:space="preserve">表 </w:t>
      </w:r>
      <w:r>
        <w:fldChar w:fldCharType="begin"/>
      </w:r>
      <w:r>
        <w:instrText xml:space="preserve"> STYLEREF 2 \s </w:instrText>
      </w:r>
      <w:r>
        <w:fldChar w:fldCharType="separate"/>
      </w:r>
      <w:r>
        <w:t>1.3</w:t>
      </w:r>
      <w:r>
        <w:fldChar w:fldCharType="end"/>
      </w:r>
      <w:r>
        <w:rPr>
          <w:rFonts w:hint="eastAsia"/>
          <w:lang w:eastAsia="zh-CN"/>
        </w:rPr>
        <w:t>.</w:t>
      </w:r>
      <w:r>
        <w:t>1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所示。</w:t>
      </w:r>
    </w:p>
    <w:p w14:paraId="1158D115">
      <w:pPr>
        <w:pStyle w:val="11"/>
        <w:ind w:firstLine="420" w:firstLineChars="0"/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606425</wp:posOffset>
            </wp:positionH>
            <wp:positionV relativeFrom="paragraph">
              <wp:posOffset>3175</wp:posOffset>
            </wp:positionV>
            <wp:extent cx="4062095" cy="2299970"/>
            <wp:effectExtent l="0" t="0" r="14605" b="5080"/>
            <wp:wrapNone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2095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D6B760">
      <w:pPr>
        <w:pStyle w:val="11"/>
        <w:ind w:firstLine="420" w:firstLineChars="0"/>
      </w:pPr>
    </w:p>
    <w:p w14:paraId="7E39991F">
      <w:pPr>
        <w:pStyle w:val="11"/>
        <w:ind w:firstLine="420" w:firstLineChars="0"/>
      </w:pPr>
    </w:p>
    <w:p w14:paraId="7CF09A1F">
      <w:pPr>
        <w:pStyle w:val="11"/>
        <w:ind w:firstLine="420" w:firstLineChars="0"/>
      </w:pPr>
    </w:p>
    <w:p w14:paraId="38546ADC">
      <w:pPr>
        <w:pStyle w:val="11"/>
        <w:ind w:firstLine="420" w:firstLineChars="0"/>
      </w:pPr>
    </w:p>
    <w:p w14:paraId="0D861ECD">
      <w:pPr>
        <w:pStyle w:val="11"/>
        <w:ind w:firstLine="420" w:firstLineChars="0"/>
      </w:pPr>
    </w:p>
    <w:p w14:paraId="6E1CE898">
      <w:pPr>
        <w:pStyle w:val="11"/>
        <w:ind w:firstLine="420" w:firstLineChars="0"/>
      </w:pPr>
    </w:p>
    <w:p w14:paraId="333EDF10">
      <w:pPr>
        <w:pStyle w:val="11"/>
        <w:ind w:firstLine="420" w:firstLineChars="0"/>
      </w:pPr>
    </w:p>
    <w:p w14:paraId="689BE05F">
      <w:pPr>
        <w:pStyle w:val="11"/>
        <w:ind w:firstLine="420" w:firstLineChars="0"/>
      </w:pPr>
    </w:p>
    <w:p w14:paraId="554C019E">
      <w:pPr>
        <w:pStyle w:val="11"/>
        <w:ind w:firstLine="420" w:firstLineChars="0"/>
      </w:pPr>
    </w:p>
    <w:p w14:paraId="720F608C"/>
    <w:p w14:paraId="632BE9C1">
      <w:pPr>
        <w:pStyle w:val="11"/>
        <w:ind w:firstLine="420" w:firstLineChars="0"/>
        <w:jc w:val="center"/>
      </w:pPr>
    </w:p>
    <w:p w14:paraId="68033DE6">
      <w:pPr>
        <w:pStyle w:val="11"/>
        <w:jc w:val="center"/>
        <w:rPr>
          <w:rFonts w:hint="eastAsia"/>
          <w:lang w:val="en-US" w:eastAsia="zh-CN"/>
        </w:rPr>
      </w:pPr>
      <w:bookmarkStart w:id="5" w:name="_Ref26287"/>
      <w:r>
        <w:t xml:space="preserve">图 </w:t>
      </w:r>
      <w:r>
        <w:fldChar w:fldCharType="begin"/>
      </w:r>
      <w:r>
        <w:instrText xml:space="preserve"> STYLEREF 2 \s </w:instrText>
      </w:r>
      <w:r>
        <w:fldChar w:fldCharType="separate"/>
      </w:r>
      <w:r>
        <w:t>1.3</w:t>
      </w:r>
      <w:r>
        <w:fldChar w:fldCharType="end"/>
      </w:r>
      <w:r>
        <w:rPr>
          <w:rFonts w:hint="eastAsia"/>
          <w:lang w:eastAsia="zh-CN"/>
        </w:rPr>
        <w:t>.</w:t>
      </w:r>
      <w:r>
        <w:fldChar w:fldCharType="begin"/>
      </w:r>
      <w:r>
        <w:instrText xml:space="preserve"> SEQ 图 \* ARABIC \s 2 </w:instrText>
      </w:r>
      <w:r>
        <w:fldChar w:fldCharType="separate"/>
      </w:r>
      <w:r>
        <w:t>2</w:t>
      </w:r>
      <w:r>
        <w:fldChar w:fldCharType="end"/>
      </w:r>
      <w:bookmarkEnd w:id="5"/>
      <w:r>
        <w:rPr>
          <w:rFonts w:hint="eastAsia"/>
          <w:lang w:val="en-US" w:eastAsia="zh-CN"/>
        </w:rPr>
        <w:t xml:space="preserve"> PLRU替换策略</w:t>
      </w:r>
    </w:p>
    <w:p w14:paraId="68945C2A">
      <w:pPr>
        <w:rPr>
          <w:rFonts w:hint="eastAsia"/>
          <w:lang w:val="en-US" w:eastAsia="zh-CN"/>
        </w:rPr>
      </w:pPr>
    </w:p>
    <w:p w14:paraId="77F0A434">
      <w:pPr>
        <w:pStyle w:val="11"/>
        <w:jc w:val="center"/>
        <w:rPr>
          <w:rFonts w:hint="default" w:eastAsia="黑体"/>
          <w:lang w:val="en-US" w:eastAsia="zh-CN"/>
        </w:rPr>
      </w:pPr>
      <w:bookmarkStart w:id="6" w:name="_Ref29478"/>
      <w:r>
        <w:t xml:space="preserve">表 </w:t>
      </w:r>
      <w:r>
        <w:fldChar w:fldCharType="begin"/>
      </w:r>
      <w:r>
        <w:instrText xml:space="preserve"> STYLEREF 2 \s </w:instrText>
      </w:r>
      <w:r>
        <w:fldChar w:fldCharType="separate"/>
      </w:r>
      <w:r>
        <w:t>1.3</w:t>
      </w:r>
      <w:r>
        <w:fldChar w:fldCharType="end"/>
      </w:r>
      <w:r>
        <w:rPr>
          <w:rFonts w:hint="eastAsia"/>
          <w:lang w:eastAsia="zh-CN"/>
        </w:rPr>
        <w:t>.</w:t>
      </w:r>
      <w:r>
        <w:fldChar w:fldCharType="begin"/>
      </w:r>
      <w:r>
        <w:instrText xml:space="preserve"> SEQ 表 \* ARABIC \s 2 </w:instrText>
      </w:r>
      <w:r>
        <w:fldChar w:fldCharType="separate"/>
      </w:r>
      <w:r>
        <w:t>3</w:t>
      </w:r>
      <w:r>
        <w:fldChar w:fldCharType="end"/>
      </w:r>
      <w:bookmarkEnd w:id="6"/>
      <w:r>
        <w:rPr>
          <w:rFonts w:hint="eastAsia"/>
          <w:lang w:val="en-US" w:eastAsia="zh-CN"/>
        </w:rPr>
        <w:t xml:space="preserve"> PLRU策略真值表</w:t>
      </w:r>
    </w:p>
    <w:tbl>
      <w:tblPr>
        <w:tblStyle w:val="15"/>
        <w:tblW w:w="0" w:type="auto"/>
        <w:tblInd w:w="-14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1205"/>
        <w:gridCol w:w="1065"/>
        <w:gridCol w:w="1065"/>
        <w:gridCol w:w="1065"/>
        <w:gridCol w:w="1065"/>
        <w:gridCol w:w="1065"/>
        <w:gridCol w:w="1066"/>
        <w:gridCol w:w="1066"/>
      </w:tblGrid>
      <w:tr w14:paraId="510E1B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205" w:type="dxa"/>
          </w:tcPr>
          <w:p w14:paraId="7EF8FBC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第几行</w:t>
            </w:r>
          </w:p>
        </w:tc>
        <w:tc>
          <w:tcPr>
            <w:tcW w:w="1065" w:type="dxa"/>
          </w:tcPr>
          <w:p w14:paraId="0DD48B2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[6]</w:t>
            </w:r>
          </w:p>
        </w:tc>
        <w:tc>
          <w:tcPr>
            <w:tcW w:w="1065" w:type="dxa"/>
          </w:tcPr>
          <w:p w14:paraId="35D7695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[5]</w:t>
            </w:r>
          </w:p>
        </w:tc>
        <w:tc>
          <w:tcPr>
            <w:tcW w:w="1065" w:type="dxa"/>
          </w:tcPr>
          <w:p w14:paraId="44345F1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[4]</w:t>
            </w:r>
          </w:p>
        </w:tc>
        <w:tc>
          <w:tcPr>
            <w:tcW w:w="1065" w:type="dxa"/>
          </w:tcPr>
          <w:p w14:paraId="752EECF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[3]</w:t>
            </w:r>
          </w:p>
        </w:tc>
        <w:tc>
          <w:tcPr>
            <w:tcW w:w="1065" w:type="dxa"/>
          </w:tcPr>
          <w:p w14:paraId="0DC96DC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[2]</w:t>
            </w:r>
          </w:p>
        </w:tc>
        <w:tc>
          <w:tcPr>
            <w:tcW w:w="1066" w:type="dxa"/>
          </w:tcPr>
          <w:p w14:paraId="32E39DD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[1]</w:t>
            </w:r>
          </w:p>
        </w:tc>
        <w:tc>
          <w:tcPr>
            <w:tcW w:w="1066" w:type="dxa"/>
          </w:tcPr>
          <w:p w14:paraId="5CDF0E5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[0]</w:t>
            </w:r>
          </w:p>
        </w:tc>
      </w:tr>
      <w:tr w14:paraId="36E2B5C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205" w:type="dxa"/>
            <w:shd w:val="clear" w:color="auto" w:fill="auto"/>
            <w:vAlign w:val="top"/>
          </w:tcPr>
          <w:p w14:paraId="2AC6B671">
            <w:pPr>
              <w:jc w:val="center"/>
              <w:rPr>
                <w:rFonts w:hint="default" w:eastAsia="宋体" w:asciiTheme="minorAscii" w:hAnsiTheme="minorAscii" w:cstheme="minorBidi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theme="minorBidi"/>
                <w:kern w:val="2"/>
                <w:sz w:val="24"/>
                <w:szCs w:val="24"/>
                <w:vertAlign w:val="baseline"/>
                <w:lang w:val="en-US" w:eastAsia="zh-CN" w:bidi="ar-SA"/>
              </w:rPr>
              <w:t>0</w:t>
            </w:r>
          </w:p>
        </w:tc>
        <w:tc>
          <w:tcPr>
            <w:tcW w:w="1065" w:type="dxa"/>
          </w:tcPr>
          <w:p w14:paraId="31D4739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7FFDD72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68D34D6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53F7280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065" w:type="dxa"/>
          </w:tcPr>
          <w:p w14:paraId="59DA0E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6" w:type="dxa"/>
          </w:tcPr>
          <w:p w14:paraId="051C506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066" w:type="dxa"/>
          </w:tcPr>
          <w:p w14:paraId="5FE6CD0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</w:tr>
      <w:tr w14:paraId="1C3EFD7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205" w:type="dxa"/>
          </w:tcPr>
          <w:p w14:paraId="57623D0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065" w:type="dxa"/>
          </w:tcPr>
          <w:p w14:paraId="15435A2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6B76C46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53DBF8E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1A03D07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065" w:type="dxa"/>
          </w:tcPr>
          <w:p w14:paraId="3C8A58A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6" w:type="dxa"/>
          </w:tcPr>
          <w:p w14:paraId="47832E8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066" w:type="dxa"/>
          </w:tcPr>
          <w:p w14:paraId="4F99403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</w:tr>
      <w:tr w14:paraId="4B192F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205" w:type="dxa"/>
          </w:tcPr>
          <w:p w14:paraId="6E3B2A3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1065" w:type="dxa"/>
          </w:tcPr>
          <w:p w14:paraId="1B725B1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35BC26F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30CA3E0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065" w:type="dxa"/>
          </w:tcPr>
          <w:p w14:paraId="596A496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22BC840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6" w:type="dxa"/>
          </w:tcPr>
          <w:p w14:paraId="76C6CBE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066" w:type="dxa"/>
          </w:tcPr>
          <w:p w14:paraId="5FD21D3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</w:tr>
      <w:tr w14:paraId="034360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205" w:type="dxa"/>
          </w:tcPr>
          <w:p w14:paraId="3C5CB72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1065" w:type="dxa"/>
          </w:tcPr>
          <w:p w14:paraId="1D5287A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5726456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38E0C35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065" w:type="dxa"/>
          </w:tcPr>
          <w:p w14:paraId="12B0EA0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6BCA161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6" w:type="dxa"/>
          </w:tcPr>
          <w:p w14:paraId="47C5A51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066" w:type="dxa"/>
          </w:tcPr>
          <w:p w14:paraId="4F97D66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</w:tr>
      <w:tr w14:paraId="3B0F4DD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205" w:type="dxa"/>
          </w:tcPr>
          <w:p w14:paraId="5DC4E56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1065" w:type="dxa"/>
          </w:tcPr>
          <w:p w14:paraId="50547F0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45EB268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065" w:type="dxa"/>
          </w:tcPr>
          <w:p w14:paraId="3FE082A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0DAC1F2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3944DCB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066" w:type="dxa"/>
          </w:tcPr>
          <w:p w14:paraId="6D7FB10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6" w:type="dxa"/>
          </w:tcPr>
          <w:p w14:paraId="6DA26D9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</w:tr>
      <w:tr w14:paraId="6DEFCBE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205" w:type="dxa"/>
          </w:tcPr>
          <w:p w14:paraId="457CB10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1065" w:type="dxa"/>
          </w:tcPr>
          <w:p w14:paraId="230C013D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65621C5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065" w:type="dxa"/>
          </w:tcPr>
          <w:p w14:paraId="65990B5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2361EB7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3DBA38E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066" w:type="dxa"/>
          </w:tcPr>
          <w:p w14:paraId="475701A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6" w:type="dxa"/>
          </w:tcPr>
          <w:p w14:paraId="12993DD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</w:tr>
      <w:tr w14:paraId="5E7397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205" w:type="dxa"/>
          </w:tcPr>
          <w:p w14:paraId="2453762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1065" w:type="dxa"/>
          </w:tcPr>
          <w:p w14:paraId="05784FE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065" w:type="dxa"/>
          </w:tcPr>
          <w:p w14:paraId="5321305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2599D48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3238196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355A4976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066" w:type="dxa"/>
          </w:tcPr>
          <w:p w14:paraId="3246AA5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6" w:type="dxa"/>
          </w:tcPr>
          <w:p w14:paraId="1570024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</w:tr>
      <w:tr w14:paraId="4634E17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1205" w:type="dxa"/>
          </w:tcPr>
          <w:p w14:paraId="0AD02AC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1065" w:type="dxa"/>
          </w:tcPr>
          <w:p w14:paraId="10D7E1E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065" w:type="dxa"/>
          </w:tcPr>
          <w:p w14:paraId="4F4791E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5577548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6D8405DA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5" w:type="dxa"/>
          </w:tcPr>
          <w:p w14:paraId="4DC812C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066" w:type="dxa"/>
          </w:tcPr>
          <w:p w14:paraId="1B31A1D7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x</w:t>
            </w:r>
          </w:p>
        </w:tc>
        <w:tc>
          <w:tcPr>
            <w:tcW w:w="1066" w:type="dxa"/>
          </w:tcPr>
          <w:p w14:paraId="3295C44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</w:tr>
    </w:tbl>
    <w:p w14:paraId="5A3816FA">
      <w:pPr>
        <w:rPr>
          <w:rFonts w:hint="default"/>
          <w:lang w:val="en-US" w:eastAsia="zh-CN"/>
        </w:rPr>
      </w:pPr>
    </w:p>
    <w:p w14:paraId="3599319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L1数据Cache中，数据部分为32KB，标记和有效位空间为2.75KB。L1级数据Cache使用物理地址的 [ 11: 5 ] 位作为索引，[ 33: 12 ] 位作为标记。Dcache主要包括LSU读/写操作、页表遍历读操作、L2级Cache回填操作以及回写L2级Cache。L1数据Cache的具体结构如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_Ref31099 \h </w:instrText>
      </w:r>
      <w:r>
        <w:rPr>
          <w:rFonts w:hint="eastAsia"/>
          <w:lang w:val="en-US" w:eastAsia="zh-CN"/>
        </w:rPr>
        <w:fldChar w:fldCharType="separate"/>
      </w:r>
      <w:r>
        <w:t xml:space="preserve">图 </w:t>
      </w:r>
      <w:r>
        <w:fldChar w:fldCharType="begin"/>
      </w:r>
      <w:r>
        <w:instrText xml:space="preserve"> STYLEREF 2 \s </w:instrText>
      </w:r>
      <w:r>
        <w:fldChar w:fldCharType="separate"/>
      </w:r>
      <w:r>
        <w:t>1.3</w:t>
      </w:r>
      <w:r>
        <w:fldChar w:fldCharType="end"/>
      </w:r>
      <w:r>
        <w:rPr>
          <w:rFonts w:hint="eastAsia"/>
          <w:lang w:eastAsia="zh-CN"/>
        </w:rPr>
        <w:t>.</w:t>
      </w:r>
      <w:r>
        <w:t>3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所示。</w:t>
      </w:r>
    </w:p>
    <w:p w14:paraId="7DAADAE2">
      <w:pPr>
        <w:pStyle w:val="11"/>
        <w:jc w:val="center"/>
        <w:rPr>
          <w:rFonts w:hint="default" w:eastAsia="黑体"/>
          <w:lang w:val="en-US" w:eastAsia="zh-CN"/>
        </w:rPr>
      </w:pPr>
      <w:bookmarkStart w:id="7" w:name="_Ref27762"/>
      <w:r>
        <w:rPr>
          <w:rFonts w:hint="eastAsia"/>
          <w:lang w:val="en-US"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-180975</wp:posOffset>
            </wp:positionH>
            <wp:positionV relativeFrom="paragraph">
              <wp:posOffset>17145</wp:posOffset>
            </wp:positionV>
            <wp:extent cx="5648960" cy="2764155"/>
            <wp:effectExtent l="0" t="0" r="8890" b="17145"/>
            <wp:wrapSquare wrapText="bothSides"/>
            <wp:docPr id="10" name="图片 10" descr="Dcach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Dcach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896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_Ref31099"/>
      <w:r>
        <w:t xml:space="preserve">图 </w:t>
      </w:r>
      <w:r>
        <w:fldChar w:fldCharType="begin"/>
      </w:r>
      <w:r>
        <w:instrText xml:space="preserve"> STYLEREF 2 \s </w:instrText>
      </w:r>
      <w:r>
        <w:fldChar w:fldCharType="separate"/>
      </w:r>
      <w:r>
        <w:t>1.3</w:t>
      </w:r>
      <w:r>
        <w:fldChar w:fldCharType="end"/>
      </w:r>
      <w:r>
        <w:rPr>
          <w:rFonts w:hint="eastAsia"/>
          <w:lang w:eastAsia="zh-CN"/>
        </w:rPr>
        <w:t>.</w:t>
      </w:r>
      <w:r>
        <w:fldChar w:fldCharType="begin"/>
      </w:r>
      <w:r>
        <w:instrText xml:space="preserve"> SEQ 图 \* ARABIC \s 2 </w:instrText>
      </w:r>
      <w:r>
        <w:fldChar w:fldCharType="separate"/>
      </w:r>
      <w:r>
        <w:t>3</w:t>
      </w:r>
      <w:r>
        <w:fldChar w:fldCharType="end"/>
      </w:r>
      <w:bookmarkEnd w:id="8"/>
      <w:r>
        <w:rPr>
          <w:rFonts w:hint="eastAsia"/>
          <w:lang w:val="en-US" w:eastAsia="zh-CN"/>
        </w:rPr>
        <w:t xml:space="preserve"> 数据Cache子模块</w:t>
      </w:r>
      <w:bookmarkEnd w:id="7"/>
    </w:p>
    <w:p w14:paraId="6BA677B4">
      <w:pPr>
        <w:ind w:firstLine="420" w:firstLineChars="0"/>
        <w:rPr>
          <w:rFonts w:hint="eastAsia"/>
          <w:lang w:val="en-US" w:eastAsia="zh-CN"/>
        </w:rPr>
      </w:pPr>
    </w:p>
    <w:p w14:paraId="6D6FCF4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在数据Cache中，SRAM分为标记使用的Tag SRAM和数据使用的Data SRAM，D、V以及替换策略则使用buffer进行存储。对于Tag SRAM，支持一路写入，八路读出的操作。</w:t>
      </w:r>
    </w:p>
    <w:p w14:paraId="4A0CB1B9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对于Data SRAM，本次使用的SRAM仅为单端口读写，考虑到回填操作需要向Data SRAM写入256位数据，但写操作仅需要写入32位数据，我们将Data SRAM从逻辑上拆成了两部分，每一部分仅存储缓存行的一半。每一部分支持128字节的读出和8字节的写入。当处理store指令时，则直接将空出来的4字节用Data SRAM给出的数据进行填充，一次写Data SRAM完成；处理回填时，则需要填两次，每一次两个部分各填8字节。</w:t>
      </w:r>
    </w:p>
    <w:p w14:paraId="4D514FE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对于LSU，当需要执行load/store指令时，首先会根据物理地址的 [ 6: 5 ] 位去寻找四个Dcache bank中的其中一个，并发出请求信号，同时将物理地址和store所需要的数据发送。通过前面的汇聚模块，LSU的请求会触发fifo，从而更新保存状态的寄存器，使得SRAM到达对应的读写状态。无论是load指令还是store指令，第一次进入都会从Tag SRAM和Data SRAM中读出标记和数据，并通过择路去往Tag Compare模块。在比较之后，得出是否命中，如果命中，则根据当前是load还是store前往命中的两条路径；如果未命中，则前往L2级Cache，激活写回或者回填操作。</w:t>
      </w:r>
    </w:p>
    <w:p w14:paraId="43D4DD5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未命中但是组内八路缓存行都有效的情况下，需要驱逐出其中的一行，以便L2级Cache将需要的缓存行回填进来。这里根据该组PLRU的状态选中驱逐的行，如果该行的Dirty位有效，则需要进行写回后再回填；Dirty位无效，则直接进行回填操作。</w:t>
      </w:r>
    </w:p>
    <w:p w14:paraId="5C33983A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启动回填操作后，L2级Cache回将回填行连带请求信号发送回来，再次触发模块开始的汇聚，并更新触发器保存的状态，使得Tag SRAM和Data SRAM的写使能有效。在一次回填时，会将标记填入，并写入部分的缓存行，随即触发二次回填。二次回填时，Tag SRAM的写使能置为无效，Data SRAM写使能保持有效，写入剩余的缓存行。，回填完成后，根据是load、store还是页表遍历，通过择路去往对应的输出端口。</w:t>
      </w:r>
    </w:p>
    <w:p w14:paraId="5AA06F42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写操作需要在命中或者回填完成后进行一次额外的写入操作，此时会将需要写入的4字节和已经在Data SRAM中存在的4字节拼凑成8字节，再写入SRAM</w:t>
      </w:r>
    </w:p>
    <w:p w14:paraId="0B8BAE50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页表遍历也是访问数据Cache的一种可能，该情况的操作与LSU的load操作类似，区别在于命中后或者回填完成后，会将读取到的页表项发送给MMU的PTW模块。页表遍历和LSU的访问不能同时运行，所以使用仲裁模块进行处理。</w:t>
      </w:r>
    </w:p>
    <w:p w14:paraId="014321F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在数据Cache运行的过程中，主要由PLRU_evict和PLRU_update处理替换策略的更新以及输出，并通过PLRU buffer进行存储。PLRU buffer仅在load/store指令或者查询页表的开始会被更新，在回填以及命中后写操作是不被更新的。</w:t>
      </w:r>
    </w:p>
    <w:p w14:paraId="2ECF5201">
      <w:pPr>
        <w:ind w:firstLine="420" w:firstLineChars="0"/>
        <w:rPr>
          <w:rFonts w:hint="eastAsia"/>
          <w:lang w:val="en-US" w:eastAsia="zh-CN"/>
        </w:rPr>
      </w:pPr>
    </w:p>
    <w:p w14:paraId="52334A62">
      <w:pPr>
        <w:pStyle w:val="11"/>
        <w:jc w:val="center"/>
        <w:rPr>
          <w:rFonts w:hint="default" w:eastAsia="黑体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STYLEREF 2 \s </w:instrText>
      </w:r>
      <w:r>
        <w:fldChar w:fldCharType="separate"/>
      </w:r>
      <w:r>
        <w:t>1.3</w:t>
      </w:r>
      <w:r>
        <w:fldChar w:fldCharType="end"/>
      </w:r>
      <w:r>
        <w:rPr>
          <w:rFonts w:hint="eastAsia"/>
          <w:lang w:eastAsia="zh-CN"/>
        </w:rPr>
        <w:t>.</w:t>
      </w:r>
      <w:r>
        <w:fldChar w:fldCharType="begin"/>
      </w:r>
      <w:r>
        <w:instrText xml:space="preserve"> SEQ 表 \* ARABIC \s 2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t xml:space="preserve"> 数据Cache输入信号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49"/>
        <w:gridCol w:w="784"/>
        <w:gridCol w:w="1108"/>
        <w:gridCol w:w="3481"/>
      </w:tblGrid>
      <w:tr w14:paraId="3A8E58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49" w:type="dxa"/>
          </w:tcPr>
          <w:p w14:paraId="64BBF2A9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名称</w:t>
            </w:r>
          </w:p>
        </w:tc>
        <w:tc>
          <w:tcPr>
            <w:tcW w:w="784" w:type="dxa"/>
          </w:tcPr>
          <w:p w14:paraId="2268CF39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长度</w:t>
            </w:r>
          </w:p>
        </w:tc>
        <w:tc>
          <w:tcPr>
            <w:tcW w:w="1108" w:type="dxa"/>
          </w:tcPr>
          <w:p w14:paraId="0FE43EB5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来源</w:t>
            </w:r>
          </w:p>
        </w:tc>
        <w:tc>
          <w:tcPr>
            <w:tcW w:w="3481" w:type="dxa"/>
          </w:tcPr>
          <w:p w14:paraId="36E9BEA8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含义</w:t>
            </w:r>
          </w:p>
        </w:tc>
      </w:tr>
      <w:tr w14:paraId="7FE7315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49" w:type="dxa"/>
          </w:tcPr>
          <w:p w14:paraId="04EC0DA1">
            <w:pPr>
              <w:rPr>
                <w:vertAlign w:val="baseline"/>
              </w:rPr>
            </w:pPr>
            <w:r>
              <w:rPr>
                <w:rFonts w:hint="eastAsia"/>
                <w:lang w:val="en-US" w:eastAsia="zh-CN"/>
              </w:rPr>
              <w:t>rst</w:t>
            </w:r>
          </w:p>
        </w:tc>
        <w:tc>
          <w:tcPr>
            <w:tcW w:w="784" w:type="dxa"/>
          </w:tcPr>
          <w:p w14:paraId="675F753F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108" w:type="dxa"/>
          </w:tcPr>
          <w:p w14:paraId="39239803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顶层</w:t>
            </w:r>
          </w:p>
        </w:tc>
        <w:tc>
          <w:tcPr>
            <w:tcW w:w="3481" w:type="dxa"/>
          </w:tcPr>
          <w:p w14:paraId="037390BC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复位信号</w:t>
            </w:r>
          </w:p>
        </w:tc>
      </w:tr>
      <w:tr w14:paraId="3D8C177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49" w:type="dxa"/>
          </w:tcPr>
          <w:p w14:paraId="1C51C33D">
            <w:pPr>
              <w:rPr>
                <w:vertAlign w:val="baseline"/>
              </w:rPr>
            </w:pPr>
            <w:r>
              <w:rPr>
                <w:rFonts w:hint="default"/>
                <w:lang w:val="en-US" w:eastAsia="zh-CN"/>
              </w:rPr>
              <w:t>i_lsu_drive</w:t>
            </w:r>
          </w:p>
        </w:tc>
        <w:tc>
          <w:tcPr>
            <w:tcW w:w="784" w:type="dxa"/>
          </w:tcPr>
          <w:p w14:paraId="4B88FCB2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108" w:type="dxa"/>
          </w:tcPr>
          <w:p w14:paraId="1BB00A2D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LSU</w:t>
            </w:r>
          </w:p>
        </w:tc>
        <w:tc>
          <w:tcPr>
            <w:tcW w:w="3481" w:type="dxa"/>
          </w:tcPr>
          <w:p w14:paraId="7E854F8D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LSU访问的请求信号</w:t>
            </w:r>
          </w:p>
        </w:tc>
      </w:tr>
      <w:tr w14:paraId="3C23EC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49" w:type="dxa"/>
          </w:tcPr>
          <w:p w14:paraId="7F3B8BE0">
            <w:pPr>
              <w:rPr>
                <w:vertAlign w:val="baseline"/>
              </w:rPr>
            </w:pPr>
            <w:r>
              <w:rPr>
                <w:rFonts w:hint="default"/>
                <w:lang w:val="en-US" w:eastAsia="zh-CN"/>
              </w:rPr>
              <w:t>i_freeNext_lsu</w:t>
            </w:r>
          </w:p>
        </w:tc>
        <w:tc>
          <w:tcPr>
            <w:tcW w:w="784" w:type="dxa"/>
          </w:tcPr>
          <w:p w14:paraId="62EE7803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108" w:type="dxa"/>
          </w:tcPr>
          <w:p w14:paraId="0A766B17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LSU</w:t>
            </w:r>
          </w:p>
        </w:tc>
        <w:tc>
          <w:tcPr>
            <w:tcW w:w="3481" w:type="dxa"/>
          </w:tcPr>
          <w:p w14:paraId="58AFEA5F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驱动LSU得到的应答信号</w:t>
            </w:r>
          </w:p>
        </w:tc>
      </w:tr>
      <w:tr w14:paraId="7B8C6C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49" w:type="dxa"/>
          </w:tcPr>
          <w:p w14:paraId="0DE79EC4">
            <w:pPr>
              <w:rPr>
                <w:vertAlign w:val="baseline"/>
              </w:rPr>
            </w:pPr>
            <w:r>
              <w:rPr>
                <w:rFonts w:hint="default"/>
                <w:lang w:val="en-US" w:eastAsia="zh-CN"/>
              </w:rPr>
              <w:t>i_lsu_PA_34</w:t>
            </w:r>
          </w:p>
        </w:tc>
        <w:tc>
          <w:tcPr>
            <w:tcW w:w="784" w:type="dxa"/>
          </w:tcPr>
          <w:p w14:paraId="3A0F67E5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1108" w:type="dxa"/>
          </w:tcPr>
          <w:p w14:paraId="31E8D086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LSU</w:t>
            </w:r>
          </w:p>
        </w:tc>
        <w:tc>
          <w:tcPr>
            <w:tcW w:w="3481" w:type="dxa"/>
            <w:shd w:val="clear"/>
            <w:vAlign w:val="top"/>
          </w:tcPr>
          <w:p w14:paraId="7252A5CE">
            <w:pPr>
              <w:rPr>
                <w:rFonts w:hint="default" w:eastAsia="宋体" w:asciiTheme="minorAscii" w:hAnsiTheme="minorAscii" w:cstheme="minorBidi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LSU访问的物理地址</w:t>
            </w:r>
          </w:p>
        </w:tc>
      </w:tr>
      <w:tr w14:paraId="1B06F1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49" w:type="dxa"/>
          </w:tcPr>
          <w:p w14:paraId="33A67DA6">
            <w:pPr>
              <w:rPr>
                <w:vertAlign w:val="baseline"/>
              </w:rPr>
            </w:pPr>
            <w:r>
              <w:rPr>
                <w:rFonts w:hint="default"/>
                <w:lang w:val="en-US" w:eastAsia="zh-CN"/>
              </w:rPr>
              <w:t>i_lsu_storeData_32</w:t>
            </w:r>
          </w:p>
        </w:tc>
        <w:tc>
          <w:tcPr>
            <w:tcW w:w="784" w:type="dxa"/>
          </w:tcPr>
          <w:p w14:paraId="2762E690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</w:t>
            </w:r>
          </w:p>
        </w:tc>
        <w:tc>
          <w:tcPr>
            <w:tcW w:w="1108" w:type="dxa"/>
          </w:tcPr>
          <w:p w14:paraId="293BD9F8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LSU</w:t>
            </w:r>
          </w:p>
        </w:tc>
        <w:tc>
          <w:tcPr>
            <w:tcW w:w="3481" w:type="dxa"/>
          </w:tcPr>
          <w:p w14:paraId="7C495887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LSU的store操作所需要写的数据</w:t>
            </w:r>
          </w:p>
        </w:tc>
      </w:tr>
      <w:tr w14:paraId="5CE30C2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49" w:type="dxa"/>
          </w:tcPr>
          <w:p w14:paraId="20F0E914">
            <w:pPr>
              <w:rPr>
                <w:vertAlign w:val="baseline"/>
              </w:rPr>
            </w:pPr>
            <w:r>
              <w:rPr>
                <w:rFonts w:hint="default"/>
                <w:lang w:val="en-US" w:eastAsia="zh-CN"/>
              </w:rPr>
              <w:t>i_lsu_storeIndex_6</w:t>
            </w:r>
          </w:p>
        </w:tc>
        <w:tc>
          <w:tcPr>
            <w:tcW w:w="784" w:type="dxa"/>
          </w:tcPr>
          <w:p w14:paraId="26D1060D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1108" w:type="dxa"/>
          </w:tcPr>
          <w:p w14:paraId="2255E521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LSU</w:t>
            </w:r>
          </w:p>
        </w:tc>
        <w:tc>
          <w:tcPr>
            <w:tcW w:w="3481" w:type="dxa"/>
          </w:tcPr>
          <w:p w14:paraId="7AD97247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LSU访问时指令的标号</w:t>
            </w:r>
          </w:p>
        </w:tc>
      </w:tr>
      <w:tr w14:paraId="3612E44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49" w:type="dxa"/>
          </w:tcPr>
          <w:p w14:paraId="01D0624B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i_lsu_load_or_store</w:t>
            </w:r>
          </w:p>
        </w:tc>
        <w:tc>
          <w:tcPr>
            <w:tcW w:w="784" w:type="dxa"/>
          </w:tcPr>
          <w:p w14:paraId="5057B875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108" w:type="dxa"/>
          </w:tcPr>
          <w:p w14:paraId="28DAAD2C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LSU</w:t>
            </w:r>
          </w:p>
        </w:tc>
        <w:tc>
          <w:tcPr>
            <w:tcW w:w="3481" w:type="dxa"/>
          </w:tcPr>
          <w:p w14:paraId="2167C06E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LSU访问是load还是store操作</w:t>
            </w:r>
          </w:p>
        </w:tc>
      </w:tr>
      <w:tr w14:paraId="18866F1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49" w:type="dxa"/>
          </w:tcPr>
          <w:p w14:paraId="6E0C4649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i_freeNext_retire_store</w:t>
            </w:r>
          </w:p>
        </w:tc>
        <w:tc>
          <w:tcPr>
            <w:tcW w:w="784" w:type="dxa"/>
          </w:tcPr>
          <w:p w14:paraId="4335B469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108" w:type="dxa"/>
          </w:tcPr>
          <w:p w14:paraId="63559BFB">
            <w:pPr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出局</w:t>
            </w:r>
          </w:p>
        </w:tc>
        <w:tc>
          <w:tcPr>
            <w:tcW w:w="3481" w:type="dxa"/>
          </w:tcPr>
          <w:p w14:paraId="4020433F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Store完成驱动出局的应答信号</w:t>
            </w:r>
          </w:p>
        </w:tc>
      </w:tr>
      <w:tr w14:paraId="5F116F0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49" w:type="dxa"/>
          </w:tcPr>
          <w:p w14:paraId="100BBD27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i_freeNext_retire_load</w:t>
            </w:r>
          </w:p>
        </w:tc>
        <w:tc>
          <w:tcPr>
            <w:tcW w:w="784" w:type="dxa"/>
          </w:tcPr>
          <w:p w14:paraId="6C117586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108" w:type="dxa"/>
          </w:tcPr>
          <w:p w14:paraId="6CFC4CF0">
            <w:pPr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出局</w:t>
            </w:r>
          </w:p>
        </w:tc>
        <w:tc>
          <w:tcPr>
            <w:tcW w:w="3481" w:type="dxa"/>
          </w:tcPr>
          <w:p w14:paraId="635039EE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Load完成驱动出局的应答信号</w:t>
            </w:r>
          </w:p>
        </w:tc>
      </w:tr>
      <w:tr w14:paraId="3D0F1F8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49" w:type="dxa"/>
          </w:tcPr>
          <w:p w14:paraId="53D463B7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i_ptw_drive</w:t>
            </w:r>
          </w:p>
        </w:tc>
        <w:tc>
          <w:tcPr>
            <w:tcW w:w="784" w:type="dxa"/>
          </w:tcPr>
          <w:p w14:paraId="5072C84F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108" w:type="dxa"/>
          </w:tcPr>
          <w:p w14:paraId="7261DA1A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MMU</w:t>
            </w:r>
          </w:p>
        </w:tc>
        <w:tc>
          <w:tcPr>
            <w:tcW w:w="3481" w:type="dxa"/>
          </w:tcPr>
          <w:p w14:paraId="016E0F1D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查找页表时给的请求信号</w:t>
            </w:r>
          </w:p>
        </w:tc>
      </w:tr>
      <w:tr w14:paraId="767797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49" w:type="dxa"/>
          </w:tcPr>
          <w:p w14:paraId="79D162BF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i_freeNext_ptw</w:t>
            </w:r>
          </w:p>
        </w:tc>
        <w:tc>
          <w:tcPr>
            <w:tcW w:w="784" w:type="dxa"/>
          </w:tcPr>
          <w:p w14:paraId="179913C0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108" w:type="dxa"/>
          </w:tcPr>
          <w:p w14:paraId="208B6178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t>MMU</w:t>
            </w:r>
          </w:p>
        </w:tc>
        <w:tc>
          <w:tcPr>
            <w:tcW w:w="3481" w:type="dxa"/>
          </w:tcPr>
          <w:p w14:paraId="315D7CA4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驱动MMU给的应答信号</w:t>
            </w:r>
          </w:p>
        </w:tc>
      </w:tr>
      <w:tr w14:paraId="0ACE7D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49" w:type="dxa"/>
          </w:tcPr>
          <w:p w14:paraId="2609E8A7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i_ptw_ptePA_34</w:t>
            </w:r>
          </w:p>
        </w:tc>
        <w:tc>
          <w:tcPr>
            <w:tcW w:w="784" w:type="dxa"/>
          </w:tcPr>
          <w:p w14:paraId="2294D27F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1108" w:type="dxa"/>
          </w:tcPr>
          <w:p w14:paraId="3CD2D090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t>MMU</w:t>
            </w:r>
          </w:p>
        </w:tc>
        <w:tc>
          <w:tcPr>
            <w:tcW w:w="3481" w:type="dxa"/>
          </w:tcPr>
          <w:p w14:paraId="65A4E251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查找页表时给的物理地址</w:t>
            </w:r>
          </w:p>
        </w:tc>
      </w:tr>
      <w:tr w14:paraId="37D6FF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49" w:type="dxa"/>
          </w:tcPr>
          <w:p w14:paraId="6119F4DD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i_L2cache_drive</w:t>
            </w:r>
          </w:p>
        </w:tc>
        <w:tc>
          <w:tcPr>
            <w:tcW w:w="784" w:type="dxa"/>
          </w:tcPr>
          <w:p w14:paraId="6761062A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108" w:type="dxa"/>
          </w:tcPr>
          <w:p w14:paraId="3507C623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L2 Cache</w:t>
            </w:r>
          </w:p>
        </w:tc>
        <w:tc>
          <w:tcPr>
            <w:tcW w:w="3481" w:type="dxa"/>
          </w:tcPr>
          <w:p w14:paraId="2549B8DB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L2级Cache的请求信号</w:t>
            </w:r>
          </w:p>
        </w:tc>
      </w:tr>
      <w:tr w14:paraId="423E66C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49" w:type="dxa"/>
          </w:tcPr>
          <w:p w14:paraId="263A1987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i_freeNext_L2cache_writeBack</w:t>
            </w:r>
          </w:p>
        </w:tc>
        <w:tc>
          <w:tcPr>
            <w:tcW w:w="784" w:type="dxa"/>
          </w:tcPr>
          <w:p w14:paraId="047DA63F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108" w:type="dxa"/>
          </w:tcPr>
          <w:p w14:paraId="7329534D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L2 Cache</w:t>
            </w:r>
          </w:p>
        </w:tc>
        <w:tc>
          <w:tcPr>
            <w:tcW w:w="3481" w:type="dxa"/>
          </w:tcPr>
          <w:p w14:paraId="34F73B7A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写回操作时驱动L2级Cache的应答信号</w:t>
            </w:r>
          </w:p>
        </w:tc>
      </w:tr>
      <w:tr w14:paraId="0DDC8B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49" w:type="dxa"/>
          </w:tcPr>
          <w:p w14:paraId="7C34B97D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i_freeNext_L2cache_miss</w:t>
            </w:r>
          </w:p>
        </w:tc>
        <w:tc>
          <w:tcPr>
            <w:tcW w:w="784" w:type="dxa"/>
          </w:tcPr>
          <w:p w14:paraId="30233BF6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108" w:type="dxa"/>
          </w:tcPr>
          <w:p w14:paraId="193FAAEF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L2 Cache</w:t>
            </w:r>
          </w:p>
        </w:tc>
        <w:tc>
          <w:tcPr>
            <w:tcW w:w="3481" w:type="dxa"/>
          </w:tcPr>
          <w:p w14:paraId="6014C324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缺失时驱动L2级Cache的应答信号</w:t>
            </w:r>
          </w:p>
        </w:tc>
      </w:tr>
      <w:tr w14:paraId="6B3B7B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49" w:type="dxa"/>
          </w:tcPr>
          <w:p w14:paraId="246F8F2D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i_L2cache_refill_32B</w:t>
            </w:r>
          </w:p>
        </w:tc>
        <w:tc>
          <w:tcPr>
            <w:tcW w:w="784" w:type="dxa"/>
          </w:tcPr>
          <w:p w14:paraId="353F0B66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256</w:t>
            </w:r>
          </w:p>
        </w:tc>
        <w:tc>
          <w:tcPr>
            <w:tcW w:w="1108" w:type="dxa"/>
          </w:tcPr>
          <w:p w14:paraId="26DFEB3F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L2 Cache</w:t>
            </w:r>
          </w:p>
        </w:tc>
        <w:tc>
          <w:tcPr>
            <w:tcW w:w="3481" w:type="dxa"/>
          </w:tcPr>
          <w:p w14:paraId="3DD3B4B9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L2级Cache回填的缓存行</w:t>
            </w:r>
          </w:p>
        </w:tc>
      </w:tr>
    </w:tbl>
    <w:p w14:paraId="3970E892"/>
    <w:p w14:paraId="47B9F9F4"/>
    <w:p w14:paraId="4A7889E0">
      <w:pPr>
        <w:pStyle w:val="11"/>
        <w:jc w:val="center"/>
        <w:rPr>
          <w:rFonts w:hint="default" w:eastAsia="黑体"/>
          <w:lang w:val="en-US" w:eastAsia="zh-CN"/>
        </w:rPr>
      </w:pPr>
      <w:r>
        <w:t xml:space="preserve">表 </w:t>
      </w:r>
      <w:r>
        <w:fldChar w:fldCharType="begin"/>
      </w:r>
      <w:r>
        <w:instrText xml:space="preserve"> STYLEREF 2 \s </w:instrText>
      </w:r>
      <w:r>
        <w:fldChar w:fldCharType="separate"/>
      </w:r>
      <w:r>
        <w:t>1.3</w:t>
      </w:r>
      <w:r>
        <w:fldChar w:fldCharType="end"/>
      </w:r>
      <w:r>
        <w:rPr>
          <w:rFonts w:hint="eastAsia"/>
          <w:lang w:eastAsia="zh-CN"/>
        </w:rPr>
        <w:t>.</w:t>
      </w:r>
      <w:r>
        <w:fldChar w:fldCharType="begin"/>
      </w:r>
      <w:r>
        <w:instrText xml:space="preserve"> SEQ 表 \* ARABIC \s 2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  <w:lang w:val="en-US" w:eastAsia="zh-CN"/>
        </w:rPr>
        <w:t xml:space="preserve"> 数据</w:t>
      </w:r>
      <w:bookmarkStart w:id="9" w:name="_GoBack"/>
      <w:bookmarkEnd w:id="9"/>
      <w:r>
        <w:rPr>
          <w:rFonts w:hint="eastAsia"/>
          <w:lang w:val="en-US" w:eastAsia="zh-CN"/>
        </w:rPr>
        <w:t>Cache输出信号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14"/>
        <w:gridCol w:w="739"/>
        <w:gridCol w:w="1119"/>
        <w:gridCol w:w="3250"/>
      </w:tblGrid>
      <w:tr w14:paraId="5D81FF5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4" w:type="dxa"/>
          </w:tcPr>
          <w:p w14:paraId="16D3C628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名称</w:t>
            </w:r>
          </w:p>
        </w:tc>
        <w:tc>
          <w:tcPr>
            <w:tcW w:w="739" w:type="dxa"/>
          </w:tcPr>
          <w:p w14:paraId="6E31EE21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长度</w:t>
            </w:r>
          </w:p>
        </w:tc>
        <w:tc>
          <w:tcPr>
            <w:tcW w:w="1119" w:type="dxa"/>
          </w:tcPr>
          <w:p w14:paraId="44BA7E87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去向</w:t>
            </w:r>
          </w:p>
        </w:tc>
        <w:tc>
          <w:tcPr>
            <w:tcW w:w="3250" w:type="dxa"/>
          </w:tcPr>
          <w:p w14:paraId="2DDAC478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含义</w:t>
            </w:r>
          </w:p>
        </w:tc>
      </w:tr>
      <w:tr w14:paraId="1147A41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4" w:type="dxa"/>
          </w:tcPr>
          <w:p w14:paraId="00EC8A1F">
            <w:pPr>
              <w:rPr>
                <w:vertAlign w:val="baseline"/>
              </w:rPr>
            </w:pPr>
            <w:r>
              <w:rPr>
                <w:rFonts w:hint="default"/>
                <w:lang w:val="en-US" w:eastAsia="zh-CN"/>
              </w:rPr>
              <w:t>o_lsu_free</w:t>
            </w:r>
          </w:p>
        </w:tc>
        <w:tc>
          <w:tcPr>
            <w:tcW w:w="739" w:type="dxa"/>
          </w:tcPr>
          <w:p w14:paraId="20B17DAB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119" w:type="dxa"/>
          </w:tcPr>
          <w:p w14:paraId="185AF396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LSU</w:t>
            </w:r>
          </w:p>
        </w:tc>
        <w:tc>
          <w:tcPr>
            <w:tcW w:w="3250" w:type="dxa"/>
          </w:tcPr>
          <w:p w14:paraId="1368E7E1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给LSU的应答信号</w:t>
            </w:r>
          </w:p>
        </w:tc>
      </w:tr>
      <w:tr w14:paraId="597E250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4" w:type="dxa"/>
          </w:tcPr>
          <w:p w14:paraId="2B655651">
            <w:pPr>
              <w:rPr>
                <w:vertAlign w:val="baseline"/>
              </w:rPr>
            </w:pPr>
            <w:r>
              <w:rPr>
                <w:rFonts w:hint="default"/>
                <w:lang w:val="en-US" w:eastAsia="zh-CN"/>
              </w:rPr>
              <w:t>o_driveNext_lsu</w:t>
            </w:r>
          </w:p>
        </w:tc>
        <w:tc>
          <w:tcPr>
            <w:tcW w:w="739" w:type="dxa"/>
          </w:tcPr>
          <w:p w14:paraId="7CAD8E29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119" w:type="dxa"/>
          </w:tcPr>
          <w:p w14:paraId="48924F4D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LSU</w:t>
            </w:r>
          </w:p>
        </w:tc>
        <w:tc>
          <w:tcPr>
            <w:tcW w:w="3250" w:type="dxa"/>
          </w:tcPr>
          <w:p w14:paraId="71C5217C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驱动LSU的请求信号</w:t>
            </w:r>
          </w:p>
        </w:tc>
      </w:tr>
      <w:tr w14:paraId="7EA0F5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4" w:type="dxa"/>
          </w:tcPr>
          <w:p w14:paraId="2ADAA00C">
            <w:pPr>
              <w:rPr>
                <w:vertAlign w:val="baseline"/>
              </w:rPr>
            </w:pPr>
            <w:r>
              <w:rPr>
                <w:rFonts w:hint="default"/>
                <w:lang w:val="en-US" w:eastAsia="zh-CN"/>
              </w:rPr>
              <w:t>o_storeIndex_to_lsu_6</w:t>
            </w:r>
          </w:p>
        </w:tc>
        <w:tc>
          <w:tcPr>
            <w:tcW w:w="739" w:type="dxa"/>
          </w:tcPr>
          <w:p w14:paraId="7A01F194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1119" w:type="dxa"/>
          </w:tcPr>
          <w:p w14:paraId="3FFB3EA2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LSU</w:t>
            </w:r>
          </w:p>
        </w:tc>
        <w:tc>
          <w:tcPr>
            <w:tcW w:w="3250" w:type="dxa"/>
          </w:tcPr>
          <w:p w14:paraId="7B0B489F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完成的指令的标号</w:t>
            </w:r>
          </w:p>
        </w:tc>
      </w:tr>
      <w:tr w14:paraId="4A81AEF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4" w:type="dxa"/>
          </w:tcPr>
          <w:p w14:paraId="3152954A">
            <w:pPr>
              <w:rPr>
                <w:vertAlign w:val="baseline"/>
              </w:rPr>
            </w:pPr>
            <w:r>
              <w:rPr>
                <w:rFonts w:hint="default"/>
                <w:lang w:val="en-US" w:eastAsia="zh-CN"/>
              </w:rPr>
              <w:t>o_driveNext_retire_store</w:t>
            </w:r>
          </w:p>
        </w:tc>
        <w:tc>
          <w:tcPr>
            <w:tcW w:w="739" w:type="dxa"/>
          </w:tcPr>
          <w:p w14:paraId="32B8A8AC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119" w:type="dxa"/>
          </w:tcPr>
          <w:p w14:paraId="6A511F7C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出局</w:t>
            </w:r>
          </w:p>
        </w:tc>
        <w:tc>
          <w:tcPr>
            <w:tcW w:w="3250" w:type="dxa"/>
          </w:tcPr>
          <w:p w14:paraId="2DADDA20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写完成</w:t>
            </w:r>
          </w:p>
        </w:tc>
      </w:tr>
      <w:tr w14:paraId="5D28ABA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4" w:type="dxa"/>
          </w:tcPr>
          <w:p w14:paraId="3519365F">
            <w:pPr>
              <w:rPr>
                <w:vertAlign w:val="baseline"/>
              </w:rPr>
            </w:pPr>
            <w:r>
              <w:rPr>
                <w:rFonts w:hint="default"/>
                <w:lang w:val="en-US" w:eastAsia="zh-CN"/>
              </w:rPr>
              <w:t>o_driveNext_retire_load</w:t>
            </w:r>
          </w:p>
        </w:tc>
        <w:tc>
          <w:tcPr>
            <w:tcW w:w="739" w:type="dxa"/>
          </w:tcPr>
          <w:p w14:paraId="3293CB26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119" w:type="dxa"/>
          </w:tcPr>
          <w:p w14:paraId="686C5C5B">
            <w:pPr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出局</w:t>
            </w:r>
          </w:p>
        </w:tc>
        <w:tc>
          <w:tcPr>
            <w:tcW w:w="3250" w:type="dxa"/>
          </w:tcPr>
          <w:p w14:paraId="7B8C9A84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读完成</w:t>
            </w:r>
          </w:p>
        </w:tc>
      </w:tr>
      <w:tr w14:paraId="3007172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4" w:type="dxa"/>
          </w:tcPr>
          <w:p w14:paraId="21812188">
            <w:pPr>
              <w:rPr>
                <w:vertAlign w:val="baseline"/>
              </w:rPr>
            </w:pPr>
            <w:r>
              <w:rPr>
                <w:rFonts w:hint="default"/>
                <w:lang w:val="en-US" w:eastAsia="zh-CN"/>
              </w:rPr>
              <w:t>o_loadData_to_retire_32</w:t>
            </w:r>
          </w:p>
        </w:tc>
        <w:tc>
          <w:tcPr>
            <w:tcW w:w="739" w:type="dxa"/>
          </w:tcPr>
          <w:p w14:paraId="42021C11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</w:t>
            </w:r>
          </w:p>
        </w:tc>
        <w:tc>
          <w:tcPr>
            <w:tcW w:w="1119" w:type="dxa"/>
          </w:tcPr>
          <w:p w14:paraId="78E76044">
            <w:pPr>
              <w:rPr>
                <w:rFonts w:hint="eastAsia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出局</w:t>
            </w:r>
          </w:p>
        </w:tc>
        <w:tc>
          <w:tcPr>
            <w:tcW w:w="3250" w:type="dxa"/>
          </w:tcPr>
          <w:p w14:paraId="01ABF503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读完成输出的数据</w:t>
            </w:r>
          </w:p>
        </w:tc>
      </w:tr>
      <w:tr w14:paraId="4E7527A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4" w:type="dxa"/>
          </w:tcPr>
          <w:p w14:paraId="76E95459">
            <w:pPr>
              <w:rPr>
                <w:vertAlign w:val="baseline"/>
              </w:rPr>
            </w:pPr>
            <w:r>
              <w:rPr>
                <w:rFonts w:hint="default"/>
                <w:lang w:val="en-US" w:eastAsia="zh-CN"/>
              </w:rPr>
              <w:t>o_ptw_free</w:t>
            </w:r>
          </w:p>
        </w:tc>
        <w:tc>
          <w:tcPr>
            <w:tcW w:w="739" w:type="dxa"/>
          </w:tcPr>
          <w:p w14:paraId="27227F14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119" w:type="dxa"/>
          </w:tcPr>
          <w:p w14:paraId="4151A9FF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t>MMU</w:t>
            </w:r>
          </w:p>
        </w:tc>
        <w:tc>
          <w:tcPr>
            <w:tcW w:w="3250" w:type="dxa"/>
          </w:tcPr>
          <w:p w14:paraId="213338E8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页表遍历时给MMU的应答信号</w:t>
            </w:r>
          </w:p>
        </w:tc>
      </w:tr>
      <w:tr w14:paraId="2A5863E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4" w:type="dxa"/>
          </w:tcPr>
          <w:p w14:paraId="39C350FA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o_driveNext_ptw</w:t>
            </w:r>
          </w:p>
        </w:tc>
        <w:tc>
          <w:tcPr>
            <w:tcW w:w="739" w:type="dxa"/>
          </w:tcPr>
          <w:p w14:paraId="09FAA50C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119" w:type="dxa"/>
          </w:tcPr>
          <w:p w14:paraId="700122DF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t>MMU</w:t>
            </w:r>
          </w:p>
        </w:tc>
        <w:tc>
          <w:tcPr>
            <w:tcW w:w="3250" w:type="dxa"/>
          </w:tcPr>
          <w:p w14:paraId="6F23664D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页表遍历结束驱动MMU的请求信号</w:t>
            </w:r>
          </w:p>
        </w:tc>
      </w:tr>
      <w:tr w14:paraId="703110A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4" w:type="dxa"/>
          </w:tcPr>
          <w:p w14:paraId="4DEBEE1F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o_pte_32</w:t>
            </w:r>
          </w:p>
        </w:tc>
        <w:tc>
          <w:tcPr>
            <w:tcW w:w="739" w:type="dxa"/>
          </w:tcPr>
          <w:p w14:paraId="1DFDED2D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32</w:t>
            </w:r>
          </w:p>
        </w:tc>
        <w:tc>
          <w:tcPr>
            <w:tcW w:w="1119" w:type="dxa"/>
          </w:tcPr>
          <w:p w14:paraId="7305338F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vertAlign w:val="baseline"/>
                <w:lang w:val="en-US" w:eastAsia="zh-CN"/>
              </w:rPr>
              <w:t>MMU</w:t>
            </w:r>
          </w:p>
        </w:tc>
        <w:tc>
          <w:tcPr>
            <w:tcW w:w="3250" w:type="dxa"/>
          </w:tcPr>
          <w:p w14:paraId="1ECF8F10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页表遍历得到的页表项</w:t>
            </w:r>
          </w:p>
        </w:tc>
      </w:tr>
      <w:tr w14:paraId="63B7167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4" w:type="dxa"/>
          </w:tcPr>
          <w:p w14:paraId="6D6CB7B1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o_L2cache_free</w:t>
            </w:r>
          </w:p>
        </w:tc>
        <w:tc>
          <w:tcPr>
            <w:tcW w:w="739" w:type="dxa"/>
          </w:tcPr>
          <w:p w14:paraId="12B4ACA3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119" w:type="dxa"/>
          </w:tcPr>
          <w:p w14:paraId="55C52FEE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L2 Cache</w:t>
            </w:r>
          </w:p>
        </w:tc>
        <w:tc>
          <w:tcPr>
            <w:tcW w:w="3250" w:type="dxa"/>
          </w:tcPr>
          <w:p w14:paraId="50B06BF7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给L2级Cache的应答信号</w:t>
            </w:r>
          </w:p>
        </w:tc>
      </w:tr>
      <w:tr w14:paraId="272B3C3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4" w:type="dxa"/>
          </w:tcPr>
          <w:p w14:paraId="45C335C9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o_driveNext_L2cache_writeBack</w:t>
            </w:r>
          </w:p>
        </w:tc>
        <w:tc>
          <w:tcPr>
            <w:tcW w:w="739" w:type="dxa"/>
          </w:tcPr>
          <w:p w14:paraId="1B9F06DA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119" w:type="dxa"/>
          </w:tcPr>
          <w:p w14:paraId="4FFC2567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L2 Cache</w:t>
            </w:r>
          </w:p>
        </w:tc>
        <w:tc>
          <w:tcPr>
            <w:tcW w:w="3250" w:type="dxa"/>
          </w:tcPr>
          <w:p w14:paraId="39FD3FF1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写回时驱动L2级Cache的请求信号</w:t>
            </w:r>
          </w:p>
        </w:tc>
      </w:tr>
      <w:tr w14:paraId="1102231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4" w:type="dxa"/>
          </w:tcPr>
          <w:p w14:paraId="5989B8D7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o_driveNext_L2cache_miss</w:t>
            </w:r>
          </w:p>
        </w:tc>
        <w:tc>
          <w:tcPr>
            <w:tcW w:w="739" w:type="dxa"/>
          </w:tcPr>
          <w:p w14:paraId="19F5995C"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119" w:type="dxa"/>
          </w:tcPr>
          <w:p w14:paraId="2D8A5C55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L2 Cache</w:t>
            </w:r>
          </w:p>
        </w:tc>
        <w:tc>
          <w:tcPr>
            <w:tcW w:w="3250" w:type="dxa"/>
          </w:tcPr>
          <w:p w14:paraId="43D10ADA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缺失时驱动L2级Cache的请求信号</w:t>
            </w:r>
          </w:p>
        </w:tc>
      </w:tr>
      <w:tr w14:paraId="43C8222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4" w:type="dxa"/>
          </w:tcPr>
          <w:p w14:paraId="5214CA54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o_miss_addr_34</w:t>
            </w:r>
          </w:p>
        </w:tc>
        <w:tc>
          <w:tcPr>
            <w:tcW w:w="739" w:type="dxa"/>
          </w:tcPr>
          <w:p w14:paraId="261B063C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1119" w:type="dxa"/>
          </w:tcPr>
          <w:p w14:paraId="1A096CEF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L2 Cache</w:t>
            </w:r>
          </w:p>
        </w:tc>
        <w:tc>
          <w:tcPr>
            <w:tcW w:w="3250" w:type="dxa"/>
          </w:tcPr>
          <w:p w14:paraId="28C2D447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缺失对应缓存行的物理地址</w:t>
            </w:r>
          </w:p>
        </w:tc>
      </w:tr>
      <w:tr w14:paraId="5896D7F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4" w:type="dxa"/>
          </w:tcPr>
          <w:p w14:paraId="3410CBC9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o_writeBack_addr_34</w:t>
            </w:r>
          </w:p>
        </w:tc>
        <w:tc>
          <w:tcPr>
            <w:tcW w:w="739" w:type="dxa"/>
          </w:tcPr>
          <w:p w14:paraId="1F869FA6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34</w:t>
            </w:r>
          </w:p>
        </w:tc>
        <w:tc>
          <w:tcPr>
            <w:tcW w:w="1119" w:type="dxa"/>
          </w:tcPr>
          <w:p w14:paraId="7C595D64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L2 Cache</w:t>
            </w:r>
          </w:p>
        </w:tc>
        <w:tc>
          <w:tcPr>
            <w:tcW w:w="3250" w:type="dxa"/>
          </w:tcPr>
          <w:p w14:paraId="5FED4576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写回对应缓存行物理地址</w:t>
            </w:r>
          </w:p>
        </w:tc>
      </w:tr>
      <w:tr w14:paraId="37B1DF2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14" w:type="dxa"/>
          </w:tcPr>
          <w:p w14:paraId="22073F5E"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o_writeBack_32B</w:t>
            </w:r>
          </w:p>
        </w:tc>
        <w:tc>
          <w:tcPr>
            <w:tcW w:w="739" w:type="dxa"/>
          </w:tcPr>
          <w:p w14:paraId="61DCB362"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256</w:t>
            </w:r>
          </w:p>
        </w:tc>
        <w:tc>
          <w:tcPr>
            <w:tcW w:w="1119" w:type="dxa"/>
          </w:tcPr>
          <w:p w14:paraId="3EA27443"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L2 Cache</w:t>
            </w:r>
          </w:p>
        </w:tc>
        <w:tc>
          <w:tcPr>
            <w:tcW w:w="3250" w:type="dxa"/>
          </w:tcPr>
          <w:p w14:paraId="4604D598">
            <w:pPr>
              <w:rPr>
                <w:rFonts w:hint="default" w:eastAsia="宋体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写回的缓存行数据</w:t>
            </w:r>
          </w:p>
        </w:tc>
      </w:tr>
    </w:tbl>
    <w:p w14:paraId="7450FE99">
      <w:pPr>
        <w:ind w:firstLine="42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50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CA47F07"/>
    <w:multiLevelType w:val="multilevel"/>
    <w:tmpl w:val="CCA47F07"/>
    <w:lvl w:ilvl="0" w:tentative="0">
      <w:start w:val="1"/>
      <w:numFmt w:val="chineseCounting"/>
      <w:pStyle w:val="2"/>
      <w:suff w:val="nothing"/>
      <w:lvlText w:val="第%1章 "/>
      <w:lvlJc w:val="left"/>
      <w:pPr>
        <w:tabs>
          <w:tab w:val="left" w:pos="420"/>
        </w:tabs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tabs>
          <w:tab w:val="left" w:pos="420"/>
        </w:tabs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1">
    <w:nsid w:val="1E11FAFB"/>
    <w:multiLevelType w:val="singleLevel"/>
    <w:tmpl w:val="1E11FAFB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VhNGY2N2I0NjkzYjYxNTg4ODFjMDAyMTBjZWRmZmYifQ=="/>
  </w:docVars>
  <w:rsids>
    <w:rsidRoot w:val="00000000"/>
    <w:rsid w:val="02EA07A8"/>
    <w:rsid w:val="04700DA8"/>
    <w:rsid w:val="06CD24E2"/>
    <w:rsid w:val="0B41524D"/>
    <w:rsid w:val="0ED02F14"/>
    <w:rsid w:val="102401F7"/>
    <w:rsid w:val="11146F5F"/>
    <w:rsid w:val="14D7277E"/>
    <w:rsid w:val="17D54B70"/>
    <w:rsid w:val="1AFF658A"/>
    <w:rsid w:val="1CE7377A"/>
    <w:rsid w:val="1D7025D9"/>
    <w:rsid w:val="21DA38AD"/>
    <w:rsid w:val="22A0623C"/>
    <w:rsid w:val="24574847"/>
    <w:rsid w:val="26172CAD"/>
    <w:rsid w:val="28E35DE4"/>
    <w:rsid w:val="2AF21C68"/>
    <w:rsid w:val="2C8114F5"/>
    <w:rsid w:val="31C679AA"/>
    <w:rsid w:val="32517538"/>
    <w:rsid w:val="35670725"/>
    <w:rsid w:val="3D904053"/>
    <w:rsid w:val="494C4627"/>
    <w:rsid w:val="4B0233A9"/>
    <w:rsid w:val="4B083AFC"/>
    <w:rsid w:val="4BB40DCD"/>
    <w:rsid w:val="533A780A"/>
    <w:rsid w:val="567844A4"/>
    <w:rsid w:val="598D6817"/>
    <w:rsid w:val="5BC528FD"/>
    <w:rsid w:val="5E2636F4"/>
    <w:rsid w:val="60CF5E60"/>
    <w:rsid w:val="633A3BD0"/>
    <w:rsid w:val="640D3093"/>
    <w:rsid w:val="66AF3F8D"/>
    <w:rsid w:val="6C682D82"/>
    <w:rsid w:val="6F114912"/>
    <w:rsid w:val="70336E04"/>
    <w:rsid w:val="74B15F95"/>
    <w:rsid w:val="76FA3D9F"/>
    <w:rsid w:val="7C9E6B26"/>
    <w:rsid w:val="7D683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left"/>
    </w:pPr>
    <w:rPr>
      <w:rFonts w:eastAsia="宋体" w:asciiTheme="minorAscii" w:hAnsiTheme="minorAscii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jc w:val="left"/>
      <w:outlineLvl w:val="0"/>
    </w:pPr>
    <w:rPr>
      <w:rFonts w:eastAsia="黑体"/>
      <w:b/>
      <w:kern w:val="44"/>
      <w:sz w:val="32"/>
      <w:szCs w:val="22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jc w:val="left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jc w:val="left"/>
      <w:outlineLvl w:val="2"/>
    </w:pPr>
    <w:rPr>
      <w:rFonts w:eastAsia="黑体"/>
      <w:b/>
      <w:sz w:val="24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4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6">
    <w:name w:val="Default Paragraph Font"/>
    <w:semiHidden/>
    <w:qFormat/>
    <w:uiPriority w:val="0"/>
  </w:style>
  <w:style w:type="table" w:default="1" w:styleId="1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12">
    <w:name w:val="toc 1"/>
    <w:basedOn w:val="1"/>
    <w:next w:val="1"/>
    <w:qFormat/>
    <w:uiPriority w:val="0"/>
    <w:rPr>
      <w:rFonts w:eastAsia="黑体"/>
      <w:sz w:val="30"/>
    </w:rPr>
  </w:style>
  <w:style w:type="paragraph" w:styleId="13">
    <w:name w:val="toc 2"/>
    <w:basedOn w:val="1"/>
    <w:next w:val="1"/>
    <w:uiPriority w:val="0"/>
    <w:pPr>
      <w:ind w:left="420" w:leftChars="200"/>
    </w:pPr>
    <w:rPr>
      <w:rFonts w:eastAsia="黑体"/>
      <w:sz w:val="28"/>
    </w:rPr>
  </w:style>
  <w:style w:type="table" w:styleId="15">
    <w:name w:val="Table Grid"/>
    <w:basedOn w:val="1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25</TotalTime>
  <ScaleCrop>false</ScaleCrop>
  <LinksUpToDate>false</LinksUpToDate>
  <CharactersWithSpaces>0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2024-04-15T01:02:00Z</dcterms:created>
  <dc:creator>32983</dc:creator>
  <cp:lastModifiedBy>zjy</cp:lastModifiedBy>
  <dcterms:modified xsi:type="dcterms:W3CDTF">2024-09-24T08:33:50Z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343F2B9B20544A429D380A46E800B8FE_12</vt:lpwstr>
  </property>
</Properties>
</file>